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F4B5B2" w14:textId="2B78A729" w:rsidR="00AC6319" w:rsidRDefault="00AC6319" w:rsidP="00AC6319">
      <w:pPr>
        <w:spacing w:after="0" w:line="360" w:lineRule="auto"/>
        <w:jc w:val="center"/>
        <w:rPr>
          <w:b/>
        </w:rPr>
      </w:pPr>
      <w:r>
        <w:rPr>
          <w:b/>
        </w:rPr>
        <w:t xml:space="preserve">Acta Comité Técnico y Administrativo No. </w:t>
      </w:r>
      <w:r w:rsidR="00981D73">
        <w:rPr>
          <w:b/>
        </w:rPr>
        <w:t>8</w:t>
      </w:r>
    </w:p>
    <w:p w14:paraId="4B911A93" w14:textId="77777777" w:rsidR="00527A2C" w:rsidRDefault="00527A2C" w:rsidP="00527A2C">
      <w:pPr>
        <w:tabs>
          <w:tab w:val="right" w:pos="8838"/>
        </w:tabs>
        <w:jc w:val="center"/>
        <w:rPr>
          <w:b/>
          <w:bCs/>
        </w:rPr>
      </w:pPr>
    </w:p>
    <w:p w14:paraId="0F7F6F75" w14:textId="38A32197" w:rsidR="00527A2C" w:rsidRPr="00527A2C" w:rsidRDefault="00527A2C" w:rsidP="004035E5">
      <w:pPr>
        <w:tabs>
          <w:tab w:val="right" w:pos="8838"/>
        </w:tabs>
        <w:spacing w:after="0"/>
      </w:pPr>
      <w:r w:rsidRPr="00527A2C">
        <w:rPr>
          <w:b/>
          <w:bCs/>
        </w:rPr>
        <w:t xml:space="preserve">Fecha: </w:t>
      </w:r>
      <w:r>
        <w:t>29</w:t>
      </w:r>
      <w:r w:rsidRPr="00527A2C">
        <w:t xml:space="preserve"> de </w:t>
      </w:r>
      <w:r>
        <w:t>octubre</w:t>
      </w:r>
      <w:r w:rsidRPr="00527A2C">
        <w:t xml:space="preserve"> de 2025.</w:t>
      </w:r>
    </w:p>
    <w:p w14:paraId="26E3A3F6" w14:textId="39F4E44A" w:rsidR="00527A2C" w:rsidRPr="00527A2C" w:rsidRDefault="00527A2C" w:rsidP="004035E5">
      <w:pPr>
        <w:tabs>
          <w:tab w:val="right" w:pos="8838"/>
        </w:tabs>
        <w:spacing w:after="0"/>
      </w:pPr>
      <w:r w:rsidRPr="00527A2C">
        <w:rPr>
          <w:b/>
          <w:bCs/>
        </w:rPr>
        <w:t xml:space="preserve">Hora: </w:t>
      </w:r>
      <w:r>
        <w:t>8</w:t>
      </w:r>
      <w:r w:rsidRPr="00527A2C">
        <w:t>:</w:t>
      </w:r>
      <w:r>
        <w:t>15</w:t>
      </w:r>
      <w:r w:rsidRPr="00527A2C">
        <w:t xml:space="preserve"> </w:t>
      </w:r>
      <w:r>
        <w:t>A.M</w:t>
      </w:r>
      <w:r w:rsidRPr="00527A2C">
        <w:t xml:space="preserve">. hasta </w:t>
      </w:r>
      <w:r>
        <w:t>11</w:t>
      </w:r>
      <w:r w:rsidRPr="00527A2C">
        <w:t>:</w:t>
      </w:r>
      <w:r>
        <w:t>00</w:t>
      </w:r>
      <w:r w:rsidRPr="00527A2C">
        <w:t xml:space="preserve"> </w:t>
      </w:r>
      <w:r>
        <w:t>A</w:t>
      </w:r>
      <w:r w:rsidRPr="00527A2C">
        <w:t>. M.</w:t>
      </w:r>
    </w:p>
    <w:p w14:paraId="7E13B108" w14:textId="0615E0A6" w:rsidR="00527A2C" w:rsidRDefault="00527A2C" w:rsidP="004035E5">
      <w:pPr>
        <w:tabs>
          <w:tab w:val="right" w:pos="8838"/>
        </w:tabs>
        <w:spacing w:after="0"/>
      </w:pPr>
      <w:r w:rsidRPr="00527A2C">
        <w:rPr>
          <w:b/>
          <w:bCs/>
        </w:rPr>
        <w:t xml:space="preserve">Lugar: </w:t>
      </w:r>
      <w:r w:rsidRPr="00527A2C">
        <w:t>Presencial – Sala de Juntas Dirección de Lectura y Bibliotecas (DLB)</w:t>
      </w:r>
    </w:p>
    <w:p w14:paraId="6C6FA3A6" w14:textId="77777777" w:rsidR="00527A2C" w:rsidRDefault="00527A2C" w:rsidP="00527A2C">
      <w:pPr>
        <w:tabs>
          <w:tab w:val="right" w:pos="8838"/>
        </w:tabs>
      </w:pPr>
    </w:p>
    <w:tbl>
      <w:tblPr>
        <w:tblW w:w="86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404"/>
        <w:gridCol w:w="5256"/>
      </w:tblGrid>
      <w:tr w:rsidR="00AC6319" w14:paraId="0E60CC82" w14:textId="77777777" w:rsidTr="00D35239">
        <w:trPr>
          <w:trHeight w:val="569"/>
          <w:jc w:val="center"/>
        </w:trPr>
        <w:tc>
          <w:tcPr>
            <w:tcW w:w="8660" w:type="dxa"/>
            <w:gridSpan w:val="2"/>
          </w:tcPr>
          <w:p w14:paraId="4268543E" w14:textId="77777777" w:rsidR="00AC6319" w:rsidRDefault="00AC6319" w:rsidP="00D35239">
            <w:pPr>
              <w:widowControl w:val="0"/>
              <w:spacing w:before="54" w:after="0" w:line="360" w:lineRule="auto"/>
              <w:ind w:left="9"/>
              <w:jc w:val="center"/>
              <w:rPr>
                <w:b/>
              </w:rPr>
            </w:pPr>
            <w:r>
              <w:rPr>
                <w:b/>
              </w:rPr>
              <w:t>ASISTENTES A LA REUNIÓN</w:t>
            </w:r>
          </w:p>
          <w:p w14:paraId="3774940F" w14:textId="77777777" w:rsidR="00AC6319" w:rsidRDefault="00AC6319" w:rsidP="00D35239">
            <w:pPr>
              <w:widowControl w:val="0"/>
              <w:spacing w:before="1" w:after="0" w:line="360" w:lineRule="auto"/>
              <w:ind w:left="9" w:right="3"/>
              <w:jc w:val="center"/>
              <w:rPr>
                <w:i/>
              </w:rPr>
            </w:pPr>
            <w:r>
              <w:rPr>
                <w:i/>
              </w:rPr>
              <w:t>(Se debe diligenciar el registro de asistencia)</w:t>
            </w:r>
          </w:p>
        </w:tc>
      </w:tr>
      <w:tr w:rsidR="00AC6319" w14:paraId="442B30A0" w14:textId="77777777" w:rsidTr="00D35239">
        <w:trPr>
          <w:trHeight w:val="201"/>
          <w:jc w:val="center"/>
        </w:trPr>
        <w:tc>
          <w:tcPr>
            <w:tcW w:w="3404" w:type="dxa"/>
            <w:vAlign w:val="center"/>
          </w:tcPr>
          <w:p w14:paraId="32924E86" w14:textId="77777777" w:rsidR="00AC6319" w:rsidRDefault="00AC6319" w:rsidP="00D35239">
            <w:pPr>
              <w:widowControl w:val="0"/>
              <w:spacing w:before="42" w:after="0" w:line="360" w:lineRule="auto"/>
              <w:ind w:left="8"/>
              <w:jc w:val="center"/>
              <w:rPr>
                <w:b/>
              </w:rPr>
            </w:pPr>
            <w:r>
              <w:rPr>
                <w:b/>
              </w:rPr>
              <w:t>NOMBRE</w:t>
            </w:r>
          </w:p>
        </w:tc>
        <w:tc>
          <w:tcPr>
            <w:tcW w:w="5256" w:type="dxa"/>
            <w:vAlign w:val="center"/>
          </w:tcPr>
          <w:p w14:paraId="31DB4678" w14:textId="77777777" w:rsidR="00AC6319" w:rsidRDefault="00AC6319" w:rsidP="00D35239">
            <w:pPr>
              <w:widowControl w:val="0"/>
              <w:spacing w:before="42" w:after="0" w:line="360" w:lineRule="auto"/>
              <w:ind w:left="10"/>
              <w:jc w:val="center"/>
              <w:rPr>
                <w:b/>
              </w:rPr>
            </w:pPr>
            <w:r>
              <w:rPr>
                <w:b/>
              </w:rPr>
              <w:t>CARGO</w:t>
            </w:r>
          </w:p>
        </w:tc>
      </w:tr>
      <w:tr w:rsidR="00AC6319" w14:paraId="045EA1E1" w14:textId="77777777" w:rsidTr="00D35239">
        <w:trPr>
          <w:trHeight w:val="203"/>
          <w:jc w:val="center"/>
        </w:trPr>
        <w:tc>
          <w:tcPr>
            <w:tcW w:w="3404" w:type="dxa"/>
            <w:vAlign w:val="center"/>
          </w:tcPr>
          <w:p w14:paraId="47F54B75" w14:textId="77777777" w:rsidR="00AC6319" w:rsidRDefault="00AC6319" w:rsidP="00D35239">
            <w:pPr>
              <w:widowControl w:val="0"/>
              <w:spacing w:before="44" w:after="0" w:line="360" w:lineRule="auto"/>
              <w:ind w:left="54"/>
              <w:jc w:val="both"/>
            </w:pPr>
            <w:r>
              <w:t xml:space="preserve">Andrea Victorino Ramírez </w:t>
            </w:r>
          </w:p>
        </w:tc>
        <w:tc>
          <w:tcPr>
            <w:tcW w:w="5256" w:type="dxa"/>
            <w:vAlign w:val="center"/>
          </w:tcPr>
          <w:p w14:paraId="285C9F79" w14:textId="77777777" w:rsidR="00AC6319" w:rsidRDefault="00AC6319" w:rsidP="00D35239">
            <w:pPr>
              <w:widowControl w:val="0"/>
              <w:spacing w:before="44" w:after="0" w:line="360" w:lineRule="auto"/>
              <w:ind w:left="55"/>
              <w:jc w:val="both"/>
            </w:pPr>
            <w:r>
              <w:t>Directora DLB – Presencial</w:t>
            </w:r>
          </w:p>
        </w:tc>
      </w:tr>
      <w:tr w:rsidR="00AC6319" w14:paraId="4A296751" w14:textId="77777777" w:rsidTr="00D35239">
        <w:trPr>
          <w:trHeight w:val="203"/>
          <w:jc w:val="center"/>
        </w:trPr>
        <w:tc>
          <w:tcPr>
            <w:tcW w:w="3404" w:type="dxa"/>
            <w:vAlign w:val="center"/>
          </w:tcPr>
          <w:p w14:paraId="3D74DBB4" w14:textId="77777777" w:rsidR="00AC6319" w:rsidRDefault="00AC6319" w:rsidP="00D35239">
            <w:pPr>
              <w:widowControl w:val="0"/>
              <w:spacing w:before="44" w:after="0" w:line="360" w:lineRule="auto"/>
              <w:ind w:left="54"/>
              <w:jc w:val="both"/>
            </w:pPr>
            <w:r>
              <w:t>Elena Amparo Gómez Moreno</w:t>
            </w:r>
          </w:p>
        </w:tc>
        <w:tc>
          <w:tcPr>
            <w:tcW w:w="5256" w:type="dxa"/>
            <w:vAlign w:val="center"/>
          </w:tcPr>
          <w:p w14:paraId="471D4D40" w14:textId="77777777" w:rsidR="00AC6319" w:rsidRDefault="00AC6319" w:rsidP="00D35239">
            <w:pPr>
              <w:widowControl w:val="0"/>
              <w:spacing w:before="44" w:after="0" w:line="360" w:lineRule="auto"/>
              <w:ind w:left="55"/>
              <w:jc w:val="both"/>
            </w:pPr>
            <w:r>
              <w:t>Representante Legal UT – Presencial.</w:t>
            </w:r>
          </w:p>
        </w:tc>
      </w:tr>
      <w:tr w:rsidR="00AC6319" w14:paraId="2ECBAE8C" w14:textId="77777777" w:rsidTr="00D35239">
        <w:trPr>
          <w:trHeight w:val="203"/>
          <w:jc w:val="center"/>
        </w:trPr>
        <w:tc>
          <w:tcPr>
            <w:tcW w:w="3404" w:type="dxa"/>
            <w:vAlign w:val="center"/>
          </w:tcPr>
          <w:p w14:paraId="316D6AD0" w14:textId="77777777" w:rsidR="00AC6319" w:rsidRDefault="00AC6319" w:rsidP="00D35239">
            <w:pPr>
              <w:widowControl w:val="0"/>
              <w:spacing w:before="44" w:after="0" w:line="360" w:lineRule="auto"/>
              <w:ind w:left="54"/>
              <w:jc w:val="both"/>
            </w:pPr>
            <w:r>
              <w:t>Ingrid Marcela Téllez Castañeda</w:t>
            </w:r>
          </w:p>
        </w:tc>
        <w:tc>
          <w:tcPr>
            <w:tcW w:w="5256" w:type="dxa"/>
            <w:vAlign w:val="center"/>
          </w:tcPr>
          <w:p w14:paraId="4DA785FA" w14:textId="77777777" w:rsidR="00AC6319" w:rsidRDefault="00AC6319" w:rsidP="00D35239">
            <w:pPr>
              <w:widowControl w:val="0"/>
              <w:spacing w:before="44" w:after="0" w:line="360" w:lineRule="auto"/>
              <w:ind w:left="55"/>
              <w:jc w:val="both"/>
            </w:pPr>
            <w:r>
              <w:t>Contratista Apoyo a la Supervisión- DLB- Presencial</w:t>
            </w:r>
          </w:p>
        </w:tc>
      </w:tr>
      <w:tr w:rsidR="00AC6319" w14:paraId="6B7664C2" w14:textId="77777777" w:rsidTr="00D35239">
        <w:trPr>
          <w:trHeight w:val="241"/>
          <w:jc w:val="center"/>
        </w:trPr>
        <w:tc>
          <w:tcPr>
            <w:tcW w:w="8660" w:type="dxa"/>
            <w:gridSpan w:val="2"/>
            <w:vAlign w:val="center"/>
          </w:tcPr>
          <w:p w14:paraId="56F40BD2" w14:textId="77777777" w:rsidR="00AC6319" w:rsidRDefault="00AC6319" w:rsidP="00D35239">
            <w:pPr>
              <w:widowControl w:val="0"/>
              <w:spacing w:before="54" w:after="0" w:line="360" w:lineRule="auto"/>
              <w:ind w:left="9"/>
              <w:jc w:val="center"/>
            </w:pPr>
            <w:r>
              <w:rPr>
                <w:b/>
              </w:rPr>
              <w:t xml:space="preserve">INVITADOS A LA REUNIÓN </w:t>
            </w:r>
          </w:p>
        </w:tc>
      </w:tr>
      <w:tr w:rsidR="00AC6319" w14:paraId="292BAE5F" w14:textId="77777777" w:rsidTr="00D35239">
        <w:trPr>
          <w:trHeight w:val="203"/>
          <w:jc w:val="center"/>
        </w:trPr>
        <w:tc>
          <w:tcPr>
            <w:tcW w:w="3404" w:type="dxa"/>
            <w:vAlign w:val="center"/>
          </w:tcPr>
          <w:p w14:paraId="38044EC7" w14:textId="77777777" w:rsidR="00AC6319" w:rsidRDefault="00AC6319" w:rsidP="00D35239">
            <w:pPr>
              <w:widowControl w:val="0"/>
              <w:spacing w:before="44" w:after="0" w:line="360" w:lineRule="auto"/>
              <w:ind w:left="54"/>
              <w:jc w:val="both"/>
            </w:pPr>
            <w:r>
              <w:t>Oscar Avendaño</w:t>
            </w:r>
          </w:p>
        </w:tc>
        <w:tc>
          <w:tcPr>
            <w:tcW w:w="5256" w:type="dxa"/>
            <w:vAlign w:val="center"/>
          </w:tcPr>
          <w:p w14:paraId="184EFC24" w14:textId="77777777" w:rsidR="00AC6319" w:rsidRDefault="00AC6319" w:rsidP="00D35239">
            <w:pPr>
              <w:widowControl w:val="0"/>
              <w:spacing w:before="44" w:after="0" w:line="360" w:lineRule="auto"/>
              <w:ind w:left="55"/>
              <w:jc w:val="both"/>
              <w:rPr>
                <w:color w:val="ED0000"/>
              </w:rPr>
            </w:pPr>
            <w:r>
              <w:t>Contratista Apoyo a la supervisión -DLB</w:t>
            </w:r>
          </w:p>
        </w:tc>
      </w:tr>
      <w:tr w:rsidR="00AC6319" w14:paraId="482DCE59" w14:textId="77777777" w:rsidTr="00D35239">
        <w:trPr>
          <w:trHeight w:val="203"/>
          <w:jc w:val="center"/>
        </w:trPr>
        <w:tc>
          <w:tcPr>
            <w:tcW w:w="3404" w:type="dxa"/>
            <w:vAlign w:val="center"/>
          </w:tcPr>
          <w:p w14:paraId="5938FDF7" w14:textId="77777777" w:rsidR="00AC6319" w:rsidRDefault="00AC6319" w:rsidP="00D35239">
            <w:pPr>
              <w:widowControl w:val="0"/>
              <w:spacing w:before="42" w:after="0" w:line="360" w:lineRule="auto"/>
              <w:ind w:left="54"/>
              <w:jc w:val="both"/>
            </w:pPr>
            <w:r>
              <w:t>Diana Cely Méndez</w:t>
            </w:r>
          </w:p>
        </w:tc>
        <w:tc>
          <w:tcPr>
            <w:tcW w:w="5256" w:type="dxa"/>
            <w:vAlign w:val="center"/>
          </w:tcPr>
          <w:p w14:paraId="7A73D135" w14:textId="77777777" w:rsidR="00AC6319" w:rsidRDefault="00AC6319" w:rsidP="00D35239">
            <w:pPr>
              <w:widowControl w:val="0"/>
              <w:spacing w:before="44" w:after="0" w:line="360" w:lineRule="auto"/>
              <w:ind w:left="55"/>
              <w:jc w:val="both"/>
            </w:pPr>
            <w:r>
              <w:t>Contratista Apoyo a la supervisión -DLB</w:t>
            </w:r>
          </w:p>
        </w:tc>
      </w:tr>
      <w:tr w:rsidR="00AC6319" w14:paraId="2635A04B" w14:textId="77777777" w:rsidTr="00D35239">
        <w:trPr>
          <w:trHeight w:val="203"/>
          <w:jc w:val="center"/>
        </w:trPr>
        <w:tc>
          <w:tcPr>
            <w:tcW w:w="3404" w:type="dxa"/>
            <w:vAlign w:val="center"/>
          </w:tcPr>
          <w:p w14:paraId="2051FBFC" w14:textId="77777777" w:rsidR="00AC6319" w:rsidRDefault="00AC6319" w:rsidP="00D35239">
            <w:pPr>
              <w:widowControl w:val="0"/>
              <w:spacing w:before="44" w:after="0" w:line="360" w:lineRule="auto"/>
              <w:ind w:left="54"/>
              <w:jc w:val="both"/>
            </w:pPr>
            <w:r>
              <w:t xml:space="preserve">Stephany Johanna </w:t>
            </w:r>
            <w:proofErr w:type="spellStart"/>
            <w:r>
              <w:t>Nañez</w:t>
            </w:r>
            <w:proofErr w:type="spellEnd"/>
            <w:r>
              <w:t xml:space="preserve"> Pabón</w:t>
            </w:r>
          </w:p>
        </w:tc>
        <w:tc>
          <w:tcPr>
            <w:tcW w:w="5256" w:type="dxa"/>
            <w:vAlign w:val="center"/>
          </w:tcPr>
          <w:p w14:paraId="043CA940" w14:textId="77777777" w:rsidR="00AC6319" w:rsidRDefault="00AC6319" w:rsidP="00D35239">
            <w:pPr>
              <w:widowControl w:val="0"/>
              <w:spacing w:before="64" w:after="0" w:line="360" w:lineRule="auto"/>
              <w:ind w:left="55"/>
              <w:jc w:val="both"/>
            </w:pPr>
            <w:r>
              <w:t>Contratista Apoyo a la supervisión -DLB</w:t>
            </w:r>
          </w:p>
        </w:tc>
      </w:tr>
      <w:tr w:rsidR="00AC6319" w14:paraId="6D687089" w14:textId="77777777" w:rsidTr="00D35239">
        <w:trPr>
          <w:trHeight w:val="203"/>
          <w:jc w:val="center"/>
        </w:trPr>
        <w:tc>
          <w:tcPr>
            <w:tcW w:w="3404" w:type="dxa"/>
            <w:vAlign w:val="center"/>
          </w:tcPr>
          <w:p w14:paraId="72531EE1" w14:textId="77777777" w:rsidR="00AC6319" w:rsidRDefault="00AC6319" w:rsidP="00D35239">
            <w:pPr>
              <w:widowControl w:val="0"/>
              <w:spacing w:before="44" w:after="0" w:line="360" w:lineRule="auto"/>
              <w:ind w:left="54"/>
              <w:jc w:val="both"/>
            </w:pPr>
            <w:r>
              <w:t xml:space="preserve">Silvia Sanabria Díaz </w:t>
            </w:r>
          </w:p>
        </w:tc>
        <w:tc>
          <w:tcPr>
            <w:tcW w:w="5256" w:type="dxa"/>
            <w:vAlign w:val="center"/>
          </w:tcPr>
          <w:p w14:paraId="79D4A26F" w14:textId="77777777" w:rsidR="00AC6319" w:rsidRDefault="00AC6319" w:rsidP="00D35239">
            <w:pPr>
              <w:widowControl w:val="0"/>
              <w:spacing w:before="64" w:after="0" w:line="360" w:lineRule="auto"/>
              <w:ind w:left="55"/>
              <w:jc w:val="both"/>
            </w:pPr>
            <w:r>
              <w:t>Contratista Apoyo a la supervisión -DLB</w:t>
            </w:r>
          </w:p>
        </w:tc>
      </w:tr>
      <w:tr w:rsidR="00AC6319" w14:paraId="705D4B8E" w14:textId="77777777" w:rsidTr="00D35239">
        <w:trPr>
          <w:trHeight w:val="203"/>
          <w:jc w:val="center"/>
        </w:trPr>
        <w:tc>
          <w:tcPr>
            <w:tcW w:w="3404" w:type="dxa"/>
            <w:vAlign w:val="center"/>
          </w:tcPr>
          <w:p w14:paraId="5AB22D7B" w14:textId="77777777" w:rsidR="00AC6319" w:rsidRDefault="00AC6319" w:rsidP="00D35239">
            <w:pPr>
              <w:widowControl w:val="0"/>
              <w:spacing w:before="44" w:after="0" w:line="360" w:lineRule="auto"/>
              <w:ind w:left="54"/>
              <w:jc w:val="both"/>
            </w:pPr>
            <w:r w:rsidRPr="00B174B8">
              <w:t>Doris Hernández Cárdenas</w:t>
            </w:r>
          </w:p>
        </w:tc>
        <w:tc>
          <w:tcPr>
            <w:tcW w:w="5256" w:type="dxa"/>
            <w:vAlign w:val="center"/>
          </w:tcPr>
          <w:p w14:paraId="0087AF50" w14:textId="77777777" w:rsidR="00AC6319" w:rsidRDefault="00AC6319" w:rsidP="00D35239">
            <w:pPr>
              <w:widowControl w:val="0"/>
              <w:spacing w:before="44" w:after="0" w:line="360" w:lineRule="auto"/>
              <w:ind w:left="54"/>
              <w:jc w:val="both"/>
            </w:pPr>
            <w:r>
              <w:t>Funcionario de Planta SCRD</w:t>
            </w:r>
          </w:p>
        </w:tc>
      </w:tr>
      <w:tr w:rsidR="00AC6319" w14:paraId="6A246EF2" w14:textId="77777777" w:rsidTr="00D35239">
        <w:trPr>
          <w:trHeight w:val="251"/>
          <w:jc w:val="center"/>
        </w:trPr>
        <w:tc>
          <w:tcPr>
            <w:tcW w:w="3404" w:type="dxa"/>
            <w:vAlign w:val="center"/>
          </w:tcPr>
          <w:p w14:paraId="462868F8" w14:textId="77777777" w:rsidR="00AC6319" w:rsidRDefault="00AC6319" w:rsidP="00D35239">
            <w:pPr>
              <w:widowControl w:val="0"/>
              <w:spacing w:before="44" w:after="0" w:line="360" w:lineRule="auto"/>
              <w:ind w:left="54"/>
              <w:jc w:val="both"/>
            </w:pPr>
            <w:r w:rsidRPr="00B174B8">
              <w:t>Catalina Forero Duarte</w:t>
            </w:r>
          </w:p>
        </w:tc>
        <w:tc>
          <w:tcPr>
            <w:tcW w:w="5256" w:type="dxa"/>
            <w:vAlign w:val="center"/>
          </w:tcPr>
          <w:p w14:paraId="174FC425" w14:textId="77777777" w:rsidR="00AC6319" w:rsidRDefault="00AC6319" w:rsidP="00D35239">
            <w:pPr>
              <w:widowControl w:val="0"/>
              <w:spacing w:before="44" w:after="0" w:line="360" w:lineRule="auto"/>
              <w:ind w:left="54"/>
              <w:jc w:val="both"/>
            </w:pPr>
            <w:r>
              <w:t>Funcionario de Planta SCRD</w:t>
            </w:r>
          </w:p>
        </w:tc>
      </w:tr>
      <w:tr w:rsidR="00AC6319" w14:paraId="6F8F7771" w14:textId="77777777" w:rsidTr="00D35239">
        <w:trPr>
          <w:trHeight w:val="220"/>
          <w:jc w:val="center"/>
        </w:trPr>
        <w:tc>
          <w:tcPr>
            <w:tcW w:w="3404" w:type="dxa"/>
            <w:vAlign w:val="center"/>
          </w:tcPr>
          <w:p w14:paraId="12C119E6" w14:textId="77777777" w:rsidR="00AC6319" w:rsidRPr="00B174B8" w:rsidRDefault="00AC6319" w:rsidP="00D35239">
            <w:pPr>
              <w:widowControl w:val="0"/>
              <w:spacing w:before="44" w:after="0" w:line="360" w:lineRule="auto"/>
              <w:ind w:left="54"/>
              <w:jc w:val="both"/>
            </w:pPr>
            <w:r>
              <w:t xml:space="preserve">Juan Pablo González </w:t>
            </w:r>
          </w:p>
        </w:tc>
        <w:tc>
          <w:tcPr>
            <w:tcW w:w="5256" w:type="dxa"/>
            <w:vAlign w:val="center"/>
          </w:tcPr>
          <w:p w14:paraId="150B5A2F" w14:textId="77777777" w:rsidR="00AC6319" w:rsidRPr="00B174B8" w:rsidRDefault="00AC6319" w:rsidP="00D35239">
            <w:pPr>
              <w:widowControl w:val="0"/>
              <w:spacing w:before="44" w:after="0" w:line="360" w:lineRule="auto"/>
              <w:ind w:left="54"/>
              <w:jc w:val="both"/>
            </w:pPr>
            <w:r w:rsidRPr="00B174B8">
              <w:t>Coordinador Operativo BibloRed UT</w:t>
            </w:r>
          </w:p>
        </w:tc>
      </w:tr>
      <w:tr w:rsidR="00AC6319" w14:paraId="239228D4" w14:textId="77777777" w:rsidTr="00D35239">
        <w:trPr>
          <w:trHeight w:val="293"/>
          <w:jc w:val="center"/>
        </w:trPr>
        <w:tc>
          <w:tcPr>
            <w:tcW w:w="3404" w:type="dxa"/>
            <w:vAlign w:val="center"/>
          </w:tcPr>
          <w:p w14:paraId="6DE616FE" w14:textId="77777777" w:rsidR="00AC6319" w:rsidRDefault="00AC6319" w:rsidP="00D35239">
            <w:pPr>
              <w:widowControl w:val="0"/>
              <w:spacing w:before="44" w:after="0" w:line="360" w:lineRule="auto"/>
              <w:ind w:left="54"/>
              <w:jc w:val="both"/>
            </w:pPr>
            <w:r w:rsidRPr="00B174B8">
              <w:t>Vladimir Nova R.</w:t>
            </w:r>
          </w:p>
        </w:tc>
        <w:tc>
          <w:tcPr>
            <w:tcW w:w="5256" w:type="dxa"/>
            <w:vAlign w:val="center"/>
          </w:tcPr>
          <w:p w14:paraId="2F0D12AC" w14:textId="77777777" w:rsidR="00AC6319" w:rsidRPr="00B174B8" w:rsidRDefault="00AC6319" w:rsidP="00D35239">
            <w:pPr>
              <w:widowControl w:val="0"/>
              <w:spacing w:before="44" w:after="0" w:line="360" w:lineRule="auto"/>
              <w:ind w:left="54"/>
              <w:jc w:val="both"/>
            </w:pPr>
            <w:r w:rsidRPr="00B174B8">
              <w:t>Coordinador Financiero UT</w:t>
            </w:r>
          </w:p>
        </w:tc>
      </w:tr>
      <w:tr w:rsidR="00AC6319" w14:paraId="3D8BA32B" w14:textId="77777777" w:rsidTr="00D35239">
        <w:trPr>
          <w:trHeight w:val="191"/>
          <w:jc w:val="center"/>
        </w:trPr>
        <w:tc>
          <w:tcPr>
            <w:tcW w:w="3404" w:type="dxa"/>
            <w:vAlign w:val="center"/>
          </w:tcPr>
          <w:p w14:paraId="39350669" w14:textId="77777777" w:rsidR="00AC6319" w:rsidRDefault="00AC6319" w:rsidP="00D35239">
            <w:pPr>
              <w:widowControl w:val="0"/>
              <w:spacing w:before="44" w:after="0" w:line="360" w:lineRule="auto"/>
              <w:ind w:left="54"/>
              <w:jc w:val="both"/>
            </w:pPr>
            <w:r w:rsidRPr="00B174B8">
              <w:t xml:space="preserve">Marcela Navarrete </w:t>
            </w:r>
          </w:p>
        </w:tc>
        <w:tc>
          <w:tcPr>
            <w:tcW w:w="5256" w:type="dxa"/>
            <w:vAlign w:val="center"/>
          </w:tcPr>
          <w:p w14:paraId="4243C93B" w14:textId="77777777" w:rsidR="00AC6319" w:rsidRPr="00B174B8" w:rsidRDefault="00AC6319" w:rsidP="00D35239">
            <w:pPr>
              <w:widowControl w:val="0"/>
              <w:spacing w:before="44" w:after="0" w:line="360" w:lineRule="auto"/>
              <w:ind w:left="54"/>
              <w:jc w:val="both"/>
            </w:pPr>
            <w:r w:rsidRPr="00B174B8">
              <w:t>Coordinadora Jurídica UT</w:t>
            </w:r>
          </w:p>
        </w:tc>
      </w:tr>
      <w:tr w:rsidR="00AC6319" w14:paraId="6AFC9742" w14:textId="77777777" w:rsidTr="00D35239">
        <w:trPr>
          <w:trHeight w:val="147"/>
          <w:jc w:val="center"/>
        </w:trPr>
        <w:tc>
          <w:tcPr>
            <w:tcW w:w="3404" w:type="dxa"/>
            <w:vAlign w:val="center"/>
          </w:tcPr>
          <w:p w14:paraId="30FF6E15" w14:textId="1E3D63E4" w:rsidR="00AC6319" w:rsidRDefault="00AC6319" w:rsidP="00D35239">
            <w:pPr>
              <w:widowControl w:val="0"/>
              <w:spacing w:before="44" w:after="0" w:line="360" w:lineRule="auto"/>
              <w:ind w:left="54"/>
              <w:jc w:val="both"/>
            </w:pPr>
            <w:r w:rsidRPr="00B174B8">
              <w:t>Alejandra Rúgeles</w:t>
            </w:r>
          </w:p>
        </w:tc>
        <w:tc>
          <w:tcPr>
            <w:tcW w:w="5256" w:type="dxa"/>
            <w:vAlign w:val="center"/>
          </w:tcPr>
          <w:p w14:paraId="522EDDB7" w14:textId="77777777" w:rsidR="00AC6319" w:rsidRPr="00B174B8" w:rsidRDefault="00AC6319" w:rsidP="00D35239">
            <w:pPr>
              <w:widowControl w:val="0"/>
              <w:spacing w:before="44" w:after="0" w:line="360" w:lineRule="auto"/>
              <w:ind w:left="54"/>
              <w:jc w:val="both"/>
            </w:pPr>
            <w:r w:rsidRPr="00B174B8">
              <w:t xml:space="preserve"> Profesional Senior Planeación UT</w:t>
            </w:r>
          </w:p>
        </w:tc>
      </w:tr>
      <w:tr w:rsidR="00AC6319" w14:paraId="08B3F1B9" w14:textId="77777777" w:rsidTr="00D35239">
        <w:trPr>
          <w:trHeight w:val="27"/>
          <w:jc w:val="center"/>
        </w:trPr>
        <w:tc>
          <w:tcPr>
            <w:tcW w:w="3404" w:type="dxa"/>
            <w:vAlign w:val="center"/>
          </w:tcPr>
          <w:p w14:paraId="180B5BB4" w14:textId="77777777" w:rsidR="00AC6319" w:rsidRPr="00B162D4" w:rsidRDefault="00AC6319" w:rsidP="00D35239">
            <w:pPr>
              <w:widowControl w:val="0"/>
              <w:spacing w:before="44" w:after="0" w:line="360" w:lineRule="auto"/>
              <w:ind w:left="54"/>
              <w:jc w:val="both"/>
            </w:pPr>
            <w:r w:rsidRPr="00B162D4">
              <w:t>Xiomara Cañón Díaz</w:t>
            </w:r>
          </w:p>
        </w:tc>
        <w:tc>
          <w:tcPr>
            <w:tcW w:w="5256" w:type="dxa"/>
            <w:vAlign w:val="center"/>
          </w:tcPr>
          <w:p w14:paraId="06C9D9C4" w14:textId="77777777" w:rsidR="00AC6319" w:rsidRPr="00B162D4" w:rsidRDefault="00AC6319" w:rsidP="00D35239">
            <w:pPr>
              <w:widowControl w:val="0"/>
              <w:spacing w:before="44" w:after="0" w:line="360" w:lineRule="auto"/>
              <w:ind w:left="54"/>
              <w:jc w:val="both"/>
            </w:pPr>
            <w:r w:rsidRPr="00B162D4">
              <w:t>Profesional Senior Planeación UT</w:t>
            </w:r>
          </w:p>
        </w:tc>
      </w:tr>
    </w:tbl>
    <w:p w14:paraId="6870AC39" w14:textId="77777777" w:rsidR="00732F29" w:rsidRDefault="00732F29" w:rsidP="000B1641">
      <w:pPr>
        <w:spacing w:after="0" w:line="360" w:lineRule="auto"/>
        <w:jc w:val="both"/>
      </w:pPr>
    </w:p>
    <w:p w14:paraId="6324184C" w14:textId="017E1E4E" w:rsidR="006D27B3" w:rsidRDefault="00AC6319" w:rsidP="000B1641">
      <w:pPr>
        <w:spacing w:after="0" w:line="360" w:lineRule="auto"/>
        <w:jc w:val="both"/>
      </w:pPr>
      <w:r>
        <w:lastRenderedPageBreak/>
        <w:t>Se inició la sesión del Comité técnico y administrativo N°5 del contrato No 623 de 2025, suscrito con la UNIÓN TEMPORAL BIBLORED T&amp;G 2025, con NIT 901.953.735-2</w:t>
      </w:r>
      <w:r w:rsidR="000B1641">
        <w:t>.</w:t>
      </w:r>
    </w:p>
    <w:p w14:paraId="6D30FB3A" w14:textId="77777777" w:rsidR="00AC6319" w:rsidRDefault="00AC6319" w:rsidP="003776F5">
      <w:pPr>
        <w:spacing w:after="0" w:line="360" w:lineRule="auto"/>
        <w:jc w:val="both"/>
      </w:pPr>
    </w:p>
    <w:p w14:paraId="66ECCDC8" w14:textId="7980697F" w:rsidR="00AC6319" w:rsidRDefault="00AC6319" w:rsidP="00AC6319">
      <w:pPr>
        <w:spacing w:after="0" w:line="360" w:lineRule="auto"/>
        <w:jc w:val="both"/>
      </w:pPr>
      <w:r>
        <w:t xml:space="preserve">Se hace la presentación del orden del día, se pone a consideración y aprobación, y es aceptada por parte de la </w:t>
      </w:r>
      <w:r w:rsidR="000B1641">
        <w:t>directora</w:t>
      </w:r>
      <w:r>
        <w:t xml:space="preserve"> de Lectura y Bibliotecas y la Representante Legal de la UNIÓN TEMPORAL BIBLORED T&amp;G.</w:t>
      </w:r>
    </w:p>
    <w:p w14:paraId="12C4BD1E" w14:textId="77777777" w:rsidR="00AC6319" w:rsidRDefault="00AC6319" w:rsidP="00AC6319">
      <w:pPr>
        <w:spacing w:after="0" w:line="360" w:lineRule="auto"/>
        <w:jc w:val="both"/>
      </w:pPr>
    </w:p>
    <w:p w14:paraId="7DB58401" w14:textId="77777777" w:rsidR="00E92C3D" w:rsidRDefault="00E92C3D" w:rsidP="00C15C3C">
      <w:pPr>
        <w:tabs>
          <w:tab w:val="right" w:pos="8838"/>
        </w:tabs>
        <w:jc w:val="both"/>
        <w:rPr>
          <w:b/>
          <w:bCs/>
        </w:rPr>
      </w:pPr>
      <w:r w:rsidRPr="00E92C3D">
        <w:rPr>
          <w:b/>
          <w:bCs/>
        </w:rPr>
        <w:t xml:space="preserve">ORDEN DEL DÍA </w:t>
      </w:r>
    </w:p>
    <w:p w14:paraId="0CE04623" w14:textId="77777777" w:rsidR="00E92C3D" w:rsidRDefault="00E92C3D" w:rsidP="00C15C3C">
      <w:pPr>
        <w:tabs>
          <w:tab w:val="right" w:pos="8838"/>
        </w:tabs>
        <w:jc w:val="both"/>
        <w:sectPr w:rsidR="00E92C3D">
          <w:headerReference w:type="default" r:id="rId7"/>
          <w:pgSz w:w="12240" w:h="15840"/>
          <w:pgMar w:top="1417" w:right="1701" w:bottom="1417" w:left="1701" w:header="708" w:footer="708" w:gutter="0"/>
          <w:cols w:space="708"/>
          <w:docGrid w:linePitch="360"/>
        </w:sectPr>
      </w:pPr>
    </w:p>
    <w:p w14:paraId="30C03CBC" w14:textId="54E51887" w:rsidR="00E92C3D" w:rsidRDefault="00E92C3D" w:rsidP="003776F5">
      <w:pPr>
        <w:spacing w:after="0" w:line="360" w:lineRule="auto"/>
        <w:jc w:val="both"/>
      </w:pPr>
      <w:r w:rsidRPr="00E92C3D">
        <w:t>1. Verificación de Quórum</w:t>
      </w:r>
      <w:r>
        <w:t>.</w:t>
      </w:r>
    </w:p>
    <w:p w14:paraId="046C392C" w14:textId="24A7D00C" w:rsidR="00E92C3D" w:rsidRDefault="00E92C3D" w:rsidP="003776F5">
      <w:pPr>
        <w:spacing w:after="0" w:line="360" w:lineRule="auto"/>
        <w:jc w:val="both"/>
      </w:pPr>
      <w:r w:rsidRPr="00E92C3D">
        <w:t xml:space="preserve">2. </w:t>
      </w:r>
      <w:r>
        <w:t>Compromisos y aprobación acta comité anterior.</w:t>
      </w:r>
    </w:p>
    <w:p w14:paraId="31C11E07" w14:textId="07AB24B9" w:rsidR="00E92C3D" w:rsidRDefault="00E92C3D" w:rsidP="003776F5">
      <w:pPr>
        <w:spacing w:after="0" w:line="360" w:lineRule="auto"/>
        <w:jc w:val="both"/>
      </w:pPr>
      <w:r w:rsidRPr="00E92C3D">
        <w:t xml:space="preserve">3. </w:t>
      </w:r>
      <w:r>
        <w:t>Financiera</w:t>
      </w:r>
      <w:r w:rsidRPr="00E92C3D">
        <w:t xml:space="preserve"> </w:t>
      </w:r>
    </w:p>
    <w:p w14:paraId="0215FFAE" w14:textId="50ED8621" w:rsidR="00E92C3D" w:rsidRDefault="00E92C3D" w:rsidP="003776F5">
      <w:pPr>
        <w:spacing w:after="0" w:line="360" w:lineRule="auto"/>
        <w:jc w:val="both"/>
      </w:pPr>
      <w:r w:rsidRPr="00E92C3D">
        <w:t xml:space="preserve">4. </w:t>
      </w:r>
      <w:r>
        <w:t>Planeación y avances</w:t>
      </w:r>
      <w:r w:rsidRPr="00E92C3D">
        <w:t xml:space="preserve"> </w:t>
      </w:r>
    </w:p>
    <w:p w14:paraId="58A57394" w14:textId="52790EA8" w:rsidR="00E92C3D" w:rsidRDefault="00E92C3D" w:rsidP="003776F5">
      <w:pPr>
        <w:spacing w:after="0" w:line="360" w:lineRule="auto"/>
        <w:jc w:val="both"/>
      </w:pPr>
      <w:r w:rsidRPr="00E92C3D">
        <w:t xml:space="preserve">5. </w:t>
      </w:r>
      <w:r>
        <w:t>Contratación.</w:t>
      </w:r>
      <w:r w:rsidRPr="00E92C3D">
        <w:t xml:space="preserve"> </w:t>
      </w:r>
    </w:p>
    <w:p w14:paraId="3A7316EA" w14:textId="1ED86B87" w:rsidR="00E92C3D" w:rsidRDefault="00E92C3D" w:rsidP="00AC6319">
      <w:pPr>
        <w:spacing w:after="0" w:line="360" w:lineRule="auto"/>
        <w:jc w:val="both"/>
      </w:pPr>
      <w:r w:rsidRPr="00E92C3D">
        <w:t xml:space="preserve">6. </w:t>
      </w:r>
      <w:r>
        <w:t>Talento Humano</w:t>
      </w:r>
    </w:p>
    <w:p w14:paraId="79D58004" w14:textId="77777777" w:rsidR="00AC6319" w:rsidRDefault="00AC6319" w:rsidP="00AC6319">
      <w:pPr>
        <w:spacing w:after="0" w:line="360" w:lineRule="auto"/>
        <w:jc w:val="both"/>
      </w:pPr>
      <w:r w:rsidRPr="00E92C3D">
        <w:t xml:space="preserve">7. </w:t>
      </w:r>
      <w:r>
        <w:t>Aprovechamiento Comercial.</w:t>
      </w:r>
    </w:p>
    <w:p w14:paraId="40937E3B" w14:textId="77777777" w:rsidR="00AC6319" w:rsidRDefault="00AC6319" w:rsidP="00AC6319">
      <w:pPr>
        <w:spacing w:after="0" w:line="360" w:lineRule="auto"/>
        <w:jc w:val="both"/>
      </w:pPr>
      <w:r w:rsidRPr="00E92C3D">
        <w:t xml:space="preserve">8. </w:t>
      </w:r>
      <w:r>
        <w:t>Inventario.</w:t>
      </w:r>
      <w:r w:rsidRPr="00E92C3D">
        <w:t xml:space="preserve"> </w:t>
      </w:r>
    </w:p>
    <w:p w14:paraId="2D278C9F" w14:textId="77777777" w:rsidR="00AC6319" w:rsidRDefault="00AC6319" w:rsidP="00AC6319">
      <w:pPr>
        <w:spacing w:after="0" w:line="360" w:lineRule="auto"/>
        <w:jc w:val="both"/>
      </w:pPr>
      <w:r w:rsidRPr="00E92C3D">
        <w:t xml:space="preserve">9. </w:t>
      </w:r>
      <w:r>
        <w:t>Gestión Documental</w:t>
      </w:r>
    </w:p>
    <w:p w14:paraId="40885410" w14:textId="77777777" w:rsidR="00AC6319" w:rsidRDefault="00AC6319" w:rsidP="00AC6319">
      <w:pPr>
        <w:spacing w:after="0" w:line="360" w:lineRule="auto"/>
        <w:jc w:val="both"/>
      </w:pPr>
      <w:r w:rsidRPr="00E92C3D">
        <w:t>10.</w:t>
      </w:r>
      <w:r>
        <w:t>PQRS</w:t>
      </w:r>
    </w:p>
    <w:p w14:paraId="6F6BC583" w14:textId="64EF2D17" w:rsidR="00AC6319" w:rsidRDefault="00AC6319" w:rsidP="00AC6319">
      <w:pPr>
        <w:spacing w:after="0" w:line="360" w:lineRule="auto"/>
        <w:jc w:val="both"/>
      </w:pPr>
      <w:r>
        <w:t>11. Matriz de solicitudes</w:t>
      </w:r>
    </w:p>
    <w:p w14:paraId="632CA650" w14:textId="77777777" w:rsidR="000B1641" w:rsidRDefault="000B1641" w:rsidP="000B1641">
      <w:pPr>
        <w:spacing w:after="0" w:line="360" w:lineRule="auto"/>
        <w:jc w:val="both"/>
      </w:pPr>
      <w:r>
        <w:t>12. proposiciones y varios</w:t>
      </w:r>
    </w:p>
    <w:p w14:paraId="5DB89A9D" w14:textId="77777777" w:rsidR="00AC6319" w:rsidRDefault="00AC6319" w:rsidP="00AC6319">
      <w:pPr>
        <w:spacing w:after="0" w:line="360" w:lineRule="auto"/>
        <w:jc w:val="both"/>
      </w:pPr>
    </w:p>
    <w:p w14:paraId="1F1BD38C" w14:textId="77777777" w:rsidR="00AC6319" w:rsidRDefault="00AC6319" w:rsidP="00AC6319">
      <w:pPr>
        <w:spacing w:after="0" w:line="360" w:lineRule="auto"/>
        <w:jc w:val="both"/>
      </w:pPr>
    </w:p>
    <w:p w14:paraId="52F7EFC0" w14:textId="77777777" w:rsidR="00AC6319" w:rsidRDefault="00AC6319" w:rsidP="00AC6319">
      <w:pPr>
        <w:spacing w:after="0" w:line="360" w:lineRule="auto"/>
        <w:jc w:val="both"/>
      </w:pPr>
    </w:p>
    <w:p w14:paraId="7A62A459" w14:textId="77777777" w:rsidR="00AC6319" w:rsidRDefault="00AC6319" w:rsidP="00AC6319">
      <w:pPr>
        <w:spacing w:after="0" w:line="360" w:lineRule="auto"/>
        <w:jc w:val="both"/>
      </w:pPr>
    </w:p>
    <w:p w14:paraId="39F6E077" w14:textId="77777777" w:rsidR="00AC6319" w:rsidRDefault="00AC6319" w:rsidP="00AC6319">
      <w:pPr>
        <w:spacing w:after="0" w:line="360" w:lineRule="auto"/>
        <w:jc w:val="both"/>
      </w:pPr>
    </w:p>
    <w:p w14:paraId="0EDAE647" w14:textId="77777777" w:rsidR="00AC6319" w:rsidRDefault="00AC6319" w:rsidP="00AC6319">
      <w:pPr>
        <w:spacing w:after="0" w:line="360" w:lineRule="auto"/>
        <w:jc w:val="both"/>
      </w:pPr>
    </w:p>
    <w:p w14:paraId="34F71252" w14:textId="77777777" w:rsidR="00AC6319" w:rsidRDefault="00AC6319" w:rsidP="00AC6319">
      <w:pPr>
        <w:spacing w:after="0" w:line="360" w:lineRule="auto"/>
        <w:jc w:val="both"/>
      </w:pPr>
    </w:p>
    <w:p w14:paraId="5E735DD4" w14:textId="77777777" w:rsidR="00AC6319" w:rsidRDefault="00AC6319" w:rsidP="00AC6319">
      <w:pPr>
        <w:spacing w:after="0" w:line="360" w:lineRule="auto"/>
        <w:jc w:val="both"/>
      </w:pPr>
    </w:p>
    <w:p w14:paraId="7D366B9A" w14:textId="77777777" w:rsidR="00AC6319" w:rsidRDefault="00AC6319" w:rsidP="00AC6319">
      <w:pPr>
        <w:spacing w:after="0" w:line="360" w:lineRule="auto"/>
        <w:jc w:val="both"/>
      </w:pPr>
    </w:p>
    <w:p w14:paraId="5B69BF64" w14:textId="77777777" w:rsidR="00AC6319" w:rsidRDefault="00AC6319" w:rsidP="00AC6319">
      <w:pPr>
        <w:spacing w:after="0" w:line="360" w:lineRule="auto"/>
        <w:jc w:val="both"/>
      </w:pPr>
    </w:p>
    <w:p w14:paraId="20A02C2F" w14:textId="77777777" w:rsidR="00AC6319" w:rsidRDefault="00AC6319" w:rsidP="00AC6319">
      <w:pPr>
        <w:spacing w:after="0" w:line="360" w:lineRule="auto"/>
        <w:jc w:val="both"/>
      </w:pPr>
    </w:p>
    <w:p w14:paraId="0416BEF9" w14:textId="77777777" w:rsidR="00AC6319" w:rsidRDefault="00AC6319" w:rsidP="00AC6319">
      <w:pPr>
        <w:spacing w:after="0" w:line="360" w:lineRule="auto"/>
        <w:jc w:val="both"/>
      </w:pPr>
    </w:p>
    <w:p w14:paraId="3CD2BA9E" w14:textId="77777777" w:rsidR="00AC6319" w:rsidRDefault="00AC6319" w:rsidP="00AC6319">
      <w:pPr>
        <w:spacing w:after="0" w:line="360" w:lineRule="auto"/>
        <w:jc w:val="both"/>
      </w:pPr>
    </w:p>
    <w:p w14:paraId="054C79B1" w14:textId="77777777" w:rsidR="00C15C3C" w:rsidRDefault="00C15C3C" w:rsidP="003776F5">
      <w:pPr>
        <w:spacing w:after="0" w:line="360" w:lineRule="auto"/>
        <w:jc w:val="both"/>
        <w:sectPr w:rsidR="00C15C3C" w:rsidSect="00C15C3C">
          <w:type w:val="continuous"/>
          <w:pgSz w:w="12240" w:h="15840"/>
          <w:pgMar w:top="1417" w:right="1701" w:bottom="1417" w:left="1701" w:header="708" w:footer="708" w:gutter="0"/>
          <w:cols w:num="2" w:space="708"/>
          <w:docGrid w:linePitch="360"/>
        </w:sectPr>
      </w:pPr>
    </w:p>
    <w:p w14:paraId="460FA6B2" w14:textId="1BE1AE28" w:rsidR="00C15C3C" w:rsidRPr="003776F5" w:rsidRDefault="00C15C3C" w:rsidP="003776F5">
      <w:pPr>
        <w:pStyle w:val="Prrafodelista"/>
        <w:numPr>
          <w:ilvl w:val="0"/>
          <w:numId w:val="7"/>
        </w:numPr>
        <w:pBdr>
          <w:top w:val="nil"/>
          <w:left w:val="nil"/>
          <w:bottom w:val="nil"/>
          <w:right w:val="nil"/>
          <w:between w:val="nil"/>
        </w:pBdr>
        <w:spacing w:after="0" w:line="360" w:lineRule="auto"/>
        <w:jc w:val="both"/>
        <w:rPr>
          <w:rFonts w:ascii="Calibri" w:eastAsia="Calibri" w:hAnsi="Calibri" w:cs="Calibri"/>
          <w:b/>
          <w:color w:val="000000"/>
          <w:kern w:val="0"/>
          <w:lang w:val="es-CO" w:eastAsia="es-CO"/>
          <w14:ligatures w14:val="none"/>
        </w:rPr>
      </w:pPr>
      <w:r w:rsidRPr="003776F5">
        <w:rPr>
          <w:rFonts w:ascii="Calibri" w:eastAsia="Calibri" w:hAnsi="Calibri" w:cs="Calibri"/>
          <w:b/>
          <w:color w:val="000000"/>
          <w:kern w:val="0"/>
          <w:lang w:val="es-CO" w:eastAsia="es-CO"/>
          <w14:ligatures w14:val="none"/>
        </w:rPr>
        <w:t xml:space="preserve">Verificación de Quórum </w:t>
      </w:r>
    </w:p>
    <w:p w14:paraId="6E857B86" w14:textId="77777777" w:rsidR="000B1641" w:rsidRPr="003776F5" w:rsidRDefault="000B1641" w:rsidP="003776F5">
      <w:pPr>
        <w:pBdr>
          <w:top w:val="nil"/>
          <w:left w:val="nil"/>
          <w:bottom w:val="nil"/>
          <w:right w:val="nil"/>
          <w:between w:val="nil"/>
        </w:pBdr>
        <w:spacing w:after="0" w:line="360" w:lineRule="auto"/>
        <w:ind w:left="720" w:hanging="360"/>
        <w:jc w:val="both"/>
        <w:rPr>
          <w:rFonts w:ascii="Calibri" w:eastAsia="Calibri" w:hAnsi="Calibri" w:cs="Calibri"/>
          <w:b/>
          <w:color w:val="000000"/>
          <w:kern w:val="0"/>
          <w:lang w:val="es-CO" w:eastAsia="es-CO"/>
          <w14:ligatures w14:val="none"/>
        </w:rPr>
      </w:pPr>
    </w:p>
    <w:p w14:paraId="719D9C59" w14:textId="1E558D01" w:rsidR="00E92C3D" w:rsidRDefault="00E92C3D" w:rsidP="003776F5">
      <w:pPr>
        <w:spacing w:after="0" w:line="360" w:lineRule="auto"/>
        <w:jc w:val="both"/>
      </w:pPr>
      <w:r>
        <w:t>Se realiza Verificación del q</w:t>
      </w:r>
      <w:r w:rsidRPr="00E92C3D">
        <w:t>uórum</w:t>
      </w:r>
      <w:r>
        <w:t xml:space="preserve"> y Por la Secretaría hace presencia</w:t>
      </w:r>
      <w:r w:rsidR="000B1641">
        <w:t xml:space="preserve"> l</w:t>
      </w:r>
      <w:r>
        <w:t xml:space="preserve">a </w:t>
      </w:r>
      <w:r w:rsidR="000A6F5B">
        <w:t>directora</w:t>
      </w:r>
      <w:r>
        <w:t xml:space="preserve"> de Lectura y Bibliotecas Andrea Victorino </w:t>
      </w:r>
      <w:r w:rsidR="000A6F5B">
        <w:t>Ramírez y la</w:t>
      </w:r>
      <w:r>
        <w:t xml:space="preserve"> designad</w:t>
      </w:r>
      <w:r w:rsidR="000A6F5B">
        <w:t>a</w:t>
      </w:r>
      <w:r>
        <w:t xml:space="preserve"> de apoyo a la </w:t>
      </w:r>
      <w:r w:rsidR="000A6F5B">
        <w:t>supervisión</w:t>
      </w:r>
      <w:r>
        <w:t xml:space="preserve"> que tiene a su cargo la</w:t>
      </w:r>
      <w:r w:rsidR="000A6F5B">
        <w:t xml:space="preserve"> </w:t>
      </w:r>
      <w:r>
        <w:t>Secretaría Técnica del Comité</w:t>
      </w:r>
      <w:r w:rsidR="000A6F5B">
        <w:t xml:space="preserve"> y que para este comité la directora menciona que este rol le corresponde a </w:t>
      </w:r>
      <w:r w:rsidR="000A6F5B" w:rsidRPr="00E92C3D">
        <w:t xml:space="preserve">Ingrid Marcela </w:t>
      </w:r>
      <w:r w:rsidR="000B1641" w:rsidRPr="00E92C3D">
        <w:t>Téllez</w:t>
      </w:r>
      <w:r w:rsidR="000A6F5B" w:rsidRPr="00E92C3D">
        <w:t xml:space="preserve"> Castañeda</w:t>
      </w:r>
      <w:r w:rsidR="000A6F5B">
        <w:t xml:space="preserve">. </w:t>
      </w:r>
      <w:r>
        <w:t xml:space="preserve">Por el </w:t>
      </w:r>
      <w:r w:rsidR="00C15C3C">
        <w:t>Contratista EI</w:t>
      </w:r>
      <w:r>
        <w:t xml:space="preserve"> Representante Legal de la </w:t>
      </w:r>
      <w:r w:rsidR="00C40F10">
        <w:t>Unión Temporal BIBLORED T&amp;G 2025</w:t>
      </w:r>
      <w:r>
        <w:t>.</w:t>
      </w:r>
    </w:p>
    <w:p w14:paraId="76D9E54E" w14:textId="77777777" w:rsidR="00C15C3C" w:rsidRDefault="00C15C3C" w:rsidP="00C15C3C">
      <w:pPr>
        <w:tabs>
          <w:tab w:val="right" w:pos="8838"/>
        </w:tabs>
        <w:spacing w:after="0"/>
        <w:jc w:val="both"/>
      </w:pPr>
    </w:p>
    <w:p w14:paraId="0EC4042C" w14:textId="530F123D" w:rsidR="00C15C3C" w:rsidRDefault="00C15C3C" w:rsidP="003776F5">
      <w:pPr>
        <w:pStyle w:val="Prrafodelista"/>
        <w:numPr>
          <w:ilvl w:val="0"/>
          <w:numId w:val="7"/>
        </w:numPr>
        <w:pBdr>
          <w:top w:val="nil"/>
          <w:left w:val="nil"/>
          <w:bottom w:val="nil"/>
          <w:right w:val="nil"/>
          <w:between w:val="nil"/>
        </w:pBdr>
        <w:spacing w:after="0" w:line="360" w:lineRule="auto"/>
        <w:jc w:val="both"/>
        <w:rPr>
          <w:rFonts w:ascii="Calibri" w:eastAsia="Calibri" w:hAnsi="Calibri" w:cs="Calibri"/>
          <w:b/>
          <w:color w:val="000000"/>
          <w:kern w:val="0"/>
          <w:lang w:val="es-CO" w:eastAsia="es-CO"/>
          <w14:ligatures w14:val="none"/>
        </w:rPr>
      </w:pPr>
      <w:r w:rsidRPr="003776F5">
        <w:rPr>
          <w:rFonts w:ascii="Calibri" w:eastAsia="Calibri" w:hAnsi="Calibri" w:cs="Calibri"/>
          <w:b/>
          <w:color w:val="000000"/>
          <w:kern w:val="0"/>
          <w:lang w:val="es-CO" w:eastAsia="es-CO"/>
          <w14:ligatures w14:val="none"/>
        </w:rPr>
        <w:t>Compromisos y aprobación acta comité anterior.</w:t>
      </w:r>
    </w:p>
    <w:p w14:paraId="765BBD95" w14:textId="77777777" w:rsidR="009837AE" w:rsidRPr="003776F5" w:rsidRDefault="009837AE" w:rsidP="003776F5">
      <w:pPr>
        <w:pBdr>
          <w:top w:val="nil"/>
          <w:left w:val="nil"/>
          <w:bottom w:val="nil"/>
          <w:right w:val="nil"/>
          <w:between w:val="nil"/>
        </w:pBdr>
        <w:spacing w:after="0" w:line="360" w:lineRule="auto"/>
        <w:ind w:left="720" w:hanging="360"/>
        <w:jc w:val="both"/>
        <w:rPr>
          <w:rFonts w:ascii="Calibri" w:eastAsia="Calibri" w:hAnsi="Calibri" w:cs="Calibri"/>
          <w:b/>
          <w:color w:val="000000"/>
          <w:kern w:val="0"/>
          <w:lang w:val="es-CO" w:eastAsia="es-CO"/>
          <w14:ligatures w14:val="none"/>
        </w:rPr>
      </w:pPr>
    </w:p>
    <w:p w14:paraId="61D00198" w14:textId="4CA78E01" w:rsidR="000A6F5B" w:rsidRDefault="009837AE" w:rsidP="00C15C3C">
      <w:pPr>
        <w:tabs>
          <w:tab w:val="right" w:pos="8838"/>
        </w:tabs>
        <w:spacing w:after="0"/>
        <w:jc w:val="both"/>
      </w:pPr>
      <w:r>
        <w:t>El Coordinador Operativo de la Unión Temporal BIBLORED T&amp;G 2025, i</w:t>
      </w:r>
      <w:r w:rsidR="000A6F5B">
        <w:t>nici</w:t>
      </w:r>
      <w:r>
        <w:t>ó</w:t>
      </w:r>
      <w:r w:rsidR="000A6F5B">
        <w:t xml:space="preserve"> haciendo una presentación del cumplimiento de los compromisos pactados en el anterior comité, </w:t>
      </w:r>
      <w:r>
        <w:t xml:space="preserve">así: </w:t>
      </w:r>
    </w:p>
    <w:p w14:paraId="2E7FA333" w14:textId="77777777" w:rsidR="009837AE" w:rsidRDefault="009837AE" w:rsidP="00C15C3C">
      <w:pPr>
        <w:tabs>
          <w:tab w:val="right" w:pos="8838"/>
        </w:tabs>
        <w:spacing w:after="0"/>
        <w:jc w:val="both"/>
      </w:pPr>
    </w:p>
    <w:p w14:paraId="5D25DDA5" w14:textId="6E3CACC5" w:rsidR="009837AE" w:rsidRPr="003776F5" w:rsidRDefault="00CA7F6B" w:rsidP="003776F5">
      <w:pPr>
        <w:pStyle w:val="Prrafodelista"/>
        <w:numPr>
          <w:ilvl w:val="1"/>
          <w:numId w:val="7"/>
        </w:numPr>
        <w:pBdr>
          <w:top w:val="nil"/>
          <w:left w:val="nil"/>
          <w:bottom w:val="nil"/>
          <w:right w:val="nil"/>
          <w:between w:val="nil"/>
        </w:pBdr>
        <w:spacing w:after="0" w:line="360" w:lineRule="auto"/>
        <w:ind w:left="851"/>
        <w:jc w:val="both"/>
        <w:rPr>
          <w:rFonts w:ascii="Calibri" w:eastAsia="Calibri" w:hAnsi="Calibri" w:cs="Calibri"/>
          <w:color w:val="000000"/>
          <w:kern w:val="0"/>
          <w:lang w:val="es-CO" w:eastAsia="es-CO"/>
          <w14:ligatures w14:val="none"/>
        </w:rPr>
      </w:pPr>
      <w:r>
        <w:rPr>
          <w:rFonts w:ascii="Calibri" w:eastAsia="Calibri" w:hAnsi="Calibri" w:cs="Calibri"/>
          <w:color w:val="000000"/>
          <w:kern w:val="0"/>
          <w:lang w:val="es-CO" w:eastAsia="es-CO"/>
          <w14:ligatures w14:val="none"/>
        </w:rPr>
        <w:t xml:space="preserve"> </w:t>
      </w:r>
      <w:r w:rsidR="009837AE" w:rsidRPr="003776F5">
        <w:rPr>
          <w:rFonts w:ascii="Calibri" w:eastAsia="Calibri" w:hAnsi="Calibri" w:cs="Calibri"/>
          <w:color w:val="000000"/>
          <w:kern w:val="0"/>
          <w:lang w:val="es-CO" w:eastAsia="es-CO"/>
          <w14:ligatures w14:val="none"/>
        </w:rPr>
        <w:t>Enviar mensaje personalizado a los usuarios afectados por el no préstamo de servicios a domicilio.</w:t>
      </w:r>
      <w:r w:rsidR="00B24949" w:rsidRPr="003776F5">
        <w:rPr>
          <w:rFonts w:ascii="Calibri" w:eastAsia="Calibri" w:hAnsi="Calibri" w:cs="Calibri"/>
          <w:color w:val="000000"/>
          <w:kern w:val="0"/>
          <w:lang w:val="es-CO" w:eastAsia="es-CO"/>
          <w14:ligatures w14:val="none"/>
        </w:rPr>
        <w:t xml:space="preserve"> </w:t>
      </w:r>
      <w:r w:rsidR="00B24949" w:rsidRPr="003776F5">
        <w:rPr>
          <w:rFonts w:ascii="Calibri" w:eastAsia="Calibri" w:hAnsi="Calibri" w:cs="Calibri"/>
          <w:b/>
          <w:bCs/>
          <w:color w:val="000000"/>
          <w:kern w:val="0"/>
          <w:lang w:val="es-CO" w:eastAsia="es-CO"/>
          <w14:ligatures w14:val="none"/>
        </w:rPr>
        <w:t>Se dio cumplimiento:</w:t>
      </w:r>
      <w:r w:rsidR="00B24949" w:rsidRPr="003776F5">
        <w:rPr>
          <w:rFonts w:ascii="Calibri" w:eastAsia="Calibri" w:hAnsi="Calibri" w:cs="Calibri"/>
          <w:color w:val="000000"/>
          <w:kern w:val="0"/>
          <w:lang w:val="es-CO" w:eastAsia="es-CO"/>
          <w14:ligatures w14:val="none"/>
        </w:rPr>
        <w:t xml:space="preserve"> Se realizó informe de los usuarios afectados y se les envió comunicación ofreciendo excusas e informando que el servicio se había restablecido. </w:t>
      </w:r>
    </w:p>
    <w:p w14:paraId="44102B0A" w14:textId="77777777" w:rsidR="009837AE" w:rsidRPr="003776F5" w:rsidRDefault="009837AE" w:rsidP="003776F5">
      <w:pPr>
        <w:pBdr>
          <w:top w:val="nil"/>
          <w:left w:val="nil"/>
          <w:bottom w:val="nil"/>
          <w:right w:val="nil"/>
          <w:between w:val="nil"/>
        </w:pBdr>
        <w:spacing w:after="0" w:line="360" w:lineRule="auto"/>
        <w:ind w:left="851" w:hanging="360"/>
        <w:jc w:val="both"/>
        <w:rPr>
          <w:rFonts w:ascii="Calibri" w:eastAsia="Calibri" w:hAnsi="Calibri" w:cs="Calibri"/>
          <w:color w:val="000000"/>
          <w:kern w:val="0"/>
          <w:lang w:val="es-CO" w:eastAsia="es-CO"/>
          <w14:ligatures w14:val="none"/>
        </w:rPr>
      </w:pPr>
    </w:p>
    <w:p w14:paraId="4D886A59" w14:textId="15327D98" w:rsidR="009837AE" w:rsidRPr="003776F5" w:rsidRDefault="009837AE" w:rsidP="003776F5">
      <w:pPr>
        <w:pStyle w:val="Prrafodelista"/>
        <w:numPr>
          <w:ilvl w:val="1"/>
          <w:numId w:val="7"/>
        </w:numPr>
        <w:pBdr>
          <w:top w:val="nil"/>
          <w:left w:val="nil"/>
          <w:bottom w:val="nil"/>
          <w:right w:val="nil"/>
          <w:between w:val="nil"/>
        </w:pBdr>
        <w:spacing w:after="0" w:line="360" w:lineRule="auto"/>
        <w:ind w:left="851"/>
        <w:jc w:val="both"/>
        <w:rPr>
          <w:rFonts w:ascii="Calibri" w:eastAsia="Calibri" w:hAnsi="Calibri" w:cs="Calibri"/>
          <w:color w:val="000000"/>
          <w:kern w:val="0"/>
          <w:lang w:val="es-CO" w:eastAsia="es-CO"/>
          <w14:ligatures w14:val="none"/>
        </w:rPr>
      </w:pPr>
      <w:r w:rsidRPr="003776F5">
        <w:rPr>
          <w:rFonts w:ascii="Calibri" w:eastAsia="Calibri" w:hAnsi="Calibri" w:cs="Calibri"/>
          <w:color w:val="000000"/>
          <w:kern w:val="0"/>
          <w:lang w:val="es-CO" w:eastAsia="es-CO"/>
          <w14:ligatures w14:val="none"/>
        </w:rPr>
        <w:t xml:space="preserve">Establecer contacto con Policía y con </w:t>
      </w:r>
      <w:r w:rsidR="00B24949" w:rsidRPr="00B24949">
        <w:rPr>
          <w:rFonts w:ascii="Calibri" w:eastAsia="Calibri" w:hAnsi="Calibri" w:cs="Calibri"/>
          <w:color w:val="000000"/>
          <w:kern w:val="0"/>
          <w:lang w:val="es-CO" w:eastAsia="es-CO"/>
          <w14:ligatures w14:val="none"/>
        </w:rPr>
        <w:t>secretaria</w:t>
      </w:r>
      <w:r w:rsidR="00B24949">
        <w:rPr>
          <w:rFonts w:ascii="Calibri" w:eastAsia="Calibri" w:hAnsi="Calibri" w:cs="Calibri"/>
          <w:color w:val="000000"/>
          <w:kern w:val="0"/>
          <w:lang w:val="es-CO" w:eastAsia="es-CO"/>
          <w14:ligatures w14:val="none"/>
        </w:rPr>
        <w:t xml:space="preserve"> de Sa</w:t>
      </w:r>
      <w:r w:rsidRPr="003776F5">
        <w:rPr>
          <w:rFonts w:ascii="Calibri" w:eastAsia="Calibri" w:hAnsi="Calibri" w:cs="Calibri"/>
          <w:color w:val="000000"/>
          <w:kern w:val="0"/>
          <w:lang w:val="es-CO" w:eastAsia="es-CO"/>
          <w14:ligatures w14:val="none"/>
        </w:rPr>
        <w:t xml:space="preserve">lud, para preguntar por el estado de salud del </w:t>
      </w:r>
      <w:r w:rsidR="00B24949">
        <w:rPr>
          <w:rFonts w:ascii="Calibri" w:eastAsia="Calibri" w:hAnsi="Calibri" w:cs="Calibri"/>
          <w:color w:val="000000"/>
          <w:kern w:val="0"/>
          <w:lang w:val="es-CO" w:eastAsia="es-CO"/>
          <w14:ligatures w14:val="none"/>
        </w:rPr>
        <w:t>usuario</w:t>
      </w:r>
      <w:r w:rsidRPr="003776F5">
        <w:rPr>
          <w:rFonts w:ascii="Calibri" w:eastAsia="Calibri" w:hAnsi="Calibri" w:cs="Calibri"/>
          <w:color w:val="000000"/>
          <w:kern w:val="0"/>
          <w:lang w:val="es-CO" w:eastAsia="es-CO"/>
          <w14:ligatures w14:val="none"/>
        </w:rPr>
        <w:t xml:space="preserve"> con el que se tuvo la novedad el martes 23</w:t>
      </w:r>
      <w:r w:rsidR="00B24949">
        <w:rPr>
          <w:rFonts w:ascii="Calibri" w:eastAsia="Calibri" w:hAnsi="Calibri" w:cs="Calibri"/>
          <w:color w:val="000000"/>
          <w:kern w:val="0"/>
          <w:lang w:val="es-CO" w:eastAsia="es-CO"/>
          <w14:ligatures w14:val="none"/>
        </w:rPr>
        <w:t xml:space="preserve"> de septiembre de </w:t>
      </w:r>
      <w:r w:rsidRPr="003776F5">
        <w:rPr>
          <w:rFonts w:ascii="Calibri" w:eastAsia="Calibri" w:hAnsi="Calibri" w:cs="Calibri"/>
          <w:color w:val="000000"/>
          <w:kern w:val="0"/>
          <w:lang w:val="es-CO" w:eastAsia="es-CO"/>
          <w14:ligatures w14:val="none"/>
        </w:rPr>
        <w:t>2025 en la BP. VB a</w:t>
      </w:r>
      <w:r w:rsidR="00B24949">
        <w:rPr>
          <w:rFonts w:ascii="Calibri" w:eastAsia="Calibri" w:hAnsi="Calibri" w:cs="Calibri"/>
          <w:color w:val="000000"/>
          <w:kern w:val="0"/>
          <w:lang w:val="es-CO" w:eastAsia="es-CO"/>
          <w14:ligatures w14:val="none"/>
        </w:rPr>
        <w:t xml:space="preserve"> la hora del </w:t>
      </w:r>
      <w:r w:rsidRPr="003776F5">
        <w:rPr>
          <w:rFonts w:ascii="Calibri" w:eastAsia="Calibri" w:hAnsi="Calibri" w:cs="Calibri"/>
          <w:color w:val="000000"/>
          <w:kern w:val="0"/>
          <w:lang w:val="es-CO" w:eastAsia="es-CO"/>
          <w14:ligatures w14:val="none"/>
        </w:rPr>
        <w:t>cierre de la Biblioteca.</w:t>
      </w:r>
      <w:r w:rsidR="00B24949">
        <w:rPr>
          <w:rFonts w:ascii="Calibri" w:eastAsia="Calibri" w:hAnsi="Calibri" w:cs="Calibri"/>
          <w:color w:val="000000"/>
          <w:kern w:val="0"/>
          <w:lang w:val="es-CO" w:eastAsia="es-CO"/>
          <w14:ligatures w14:val="none"/>
        </w:rPr>
        <w:t xml:space="preserve"> </w:t>
      </w:r>
      <w:r w:rsidR="00B24949" w:rsidRPr="00D35239">
        <w:rPr>
          <w:rFonts w:ascii="Calibri" w:eastAsia="Calibri" w:hAnsi="Calibri" w:cs="Calibri"/>
          <w:b/>
          <w:bCs/>
          <w:color w:val="000000"/>
          <w:kern w:val="0"/>
          <w:lang w:val="es-CO" w:eastAsia="es-CO"/>
          <w14:ligatures w14:val="none"/>
        </w:rPr>
        <w:t>Se dio cumplimiento:</w:t>
      </w:r>
      <w:r w:rsidR="00B24949">
        <w:rPr>
          <w:rFonts w:ascii="Calibri" w:eastAsia="Calibri" w:hAnsi="Calibri" w:cs="Calibri"/>
          <w:b/>
          <w:bCs/>
          <w:color w:val="000000"/>
          <w:kern w:val="0"/>
          <w:lang w:val="es-CO" w:eastAsia="es-CO"/>
          <w14:ligatures w14:val="none"/>
        </w:rPr>
        <w:t xml:space="preserve"> </w:t>
      </w:r>
      <w:r w:rsidR="00B24949" w:rsidRPr="003776F5">
        <w:rPr>
          <w:rFonts w:ascii="Calibri" w:eastAsia="Calibri" w:hAnsi="Calibri" w:cs="Calibri"/>
          <w:color w:val="000000"/>
          <w:kern w:val="0"/>
          <w:lang w:val="es-CO" w:eastAsia="es-CO"/>
          <w14:ligatures w14:val="none"/>
        </w:rPr>
        <w:t xml:space="preserve">Se contactó a la familia, estableciendo que el ciudadano reside en la ciudad de Bucaramanga, que tiene una condición de salud mental que fue la que provocó los hechos y que ya se encuentra en su ciudad de origen con la familia. </w:t>
      </w:r>
    </w:p>
    <w:p w14:paraId="31C13259" w14:textId="77777777" w:rsidR="009837AE" w:rsidRPr="003776F5" w:rsidRDefault="009837AE" w:rsidP="003776F5">
      <w:pPr>
        <w:pBdr>
          <w:top w:val="nil"/>
          <w:left w:val="nil"/>
          <w:bottom w:val="nil"/>
          <w:right w:val="nil"/>
          <w:between w:val="nil"/>
        </w:pBdr>
        <w:spacing w:after="0" w:line="360" w:lineRule="auto"/>
        <w:ind w:left="851" w:hanging="360"/>
        <w:jc w:val="both"/>
        <w:rPr>
          <w:rFonts w:ascii="Calibri" w:eastAsia="Calibri" w:hAnsi="Calibri" w:cs="Calibri"/>
          <w:color w:val="000000"/>
          <w:kern w:val="0"/>
          <w:lang w:val="es-CO" w:eastAsia="es-CO"/>
          <w14:ligatures w14:val="none"/>
        </w:rPr>
      </w:pPr>
    </w:p>
    <w:p w14:paraId="05907F2A" w14:textId="4DA9CBA4" w:rsidR="009837AE" w:rsidRPr="003776F5" w:rsidRDefault="009837AE" w:rsidP="003776F5">
      <w:pPr>
        <w:pStyle w:val="Prrafodelista"/>
        <w:numPr>
          <w:ilvl w:val="1"/>
          <w:numId w:val="7"/>
        </w:numPr>
        <w:pBdr>
          <w:top w:val="nil"/>
          <w:left w:val="nil"/>
          <w:bottom w:val="nil"/>
          <w:right w:val="nil"/>
          <w:between w:val="nil"/>
        </w:pBdr>
        <w:spacing w:after="0" w:line="360" w:lineRule="auto"/>
        <w:ind w:left="851"/>
        <w:jc w:val="both"/>
        <w:rPr>
          <w:rFonts w:ascii="Calibri" w:eastAsia="Calibri" w:hAnsi="Calibri" w:cs="Calibri"/>
          <w:color w:val="000000"/>
          <w:kern w:val="0"/>
          <w:lang w:val="es-CO" w:eastAsia="es-CO"/>
          <w14:ligatures w14:val="none"/>
        </w:rPr>
      </w:pPr>
      <w:r w:rsidRPr="003776F5">
        <w:rPr>
          <w:rFonts w:ascii="Calibri" w:eastAsia="Calibri" w:hAnsi="Calibri" w:cs="Calibri"/>
          <w:color w:val="000000"/>
          <w:kern w:val="0"/>
          <w:lang w:val="es-CO" w:eastAsia="es-CO"/>
          <w14:ligatures w14:val="none"/>
        </w:rPr>
        <w:t>Proceso de selección de personal: realizar entrega del procedimiento al apoyo de la supervisión de la Línea.</w:t>
      </w:r>
      <w:r w:rsidR="00B24949">
        <w:rPr>
          <w:rFonts w:ascii="Calibri" w:eastAsia="Calibri" w:hAnsi="Calibri" w:cs="Calibri"/>
          <w:color w:val="000000"/>
          <w:kern w:val="0"/>
          <w:lang w:val="es-CO" w:eastAsia="es-CO"/>
          <w14:ligatures w14:val="none"/>
        </w:rPr>
        <w:t xml:space="preserve"> </w:t>
      </w:r>
      <w:r w:rsidR="00B24949" w:rsidRPr="00D35239">
        <w:rPr>
          <w:rFonts w:ascii="Calibri" w:eastAsia="Calibri" w:hAnsi="Calibri" w:cs="Calibri"/>
          <w:b/>
          <w:bCs/>
          <w:color w:val="000000"/>
          <w:kern w:val="0"/>
          <w:lang w:val="es-CO" w:eastAsia="es-CO"/>
          <w14:ligatures w14:val="none"/>
        </w:rPr>
        <w:t>Se dio cumplimiento</w:t>
      </w:r>
      <w:r w:rsidR="00B24949">
        <w:rPr>
          <w:rFonts w:ascii="Calibri" w:eastAsia="Calibri" w:hAnsi="Calibri" w:cs="Calibri"/>
          <w:b/>
          <w:bCs/>
          <w:color w:val="000000"/>
          <w:kern w:val="0"/>
          <w:lang w:val="es-CO" w:eastAsia="es-CO"/>
          <w14:ligatures w14:val="none"/>
        </w:rPr>
        <w:t xml:space="preserve">. </w:t>
      </w:r>
      <w:r w:rsidR="00B24949">
        <w:rPr>
          <w:rFonts w:ascii="Calibri" w:eastAsia="Calibri" w:hAnsi="Calibri" w:cs="Calibri"/>
          <w:color w:val="000000"/>
          <w:kern w:val="0"/>
          <w:lang w:val="es-CO" w:eastAsia="es-CO"/>
          <w14:ligatures w14:val="none"/>
        </w:rPr>
        <w:t xml:space="preserve">Fue remitido el 26 de septiembre de 2025. </w:t>
      </w:r>
    </w:p>
    <w:p w14:paraId="4DE26435" w14:textId="77777777" w:rsidR="009837AE" w:rsidRPr="003776F5" w:rsidRDefault="009837AE" w:rsidP="003776F5">
      <w:pPr>
        <w:pBdr>
          <w:top w:val="nil"/>
          <w:left w:val="nil"/>
          <w:bottom w:val="nil"/>
          <w:right w:val="nil"/>
          <w:between w:val="nil"/>
        </w:pBdr>
        <w:spacing w:after="0" w:line="360" w:lineRule="auto"/>
        <w:ind w:left="851" w:hanging="360"/>
        <w:jc w:val="both"/>
        <w:rPr>
          <w:rFonts w:ascii="Calibri" w:eastAsia="Calibri" w:hAnsi="Calibri" w:cs="Calibri"/>
          <w:color w:val="000000"/>
          <w:kern w:val="0"/>
          <w:lang w:val="es-CO" w:eastAsia="es-CO"/>
          <w14:ligatures w14:val="none"/>
        </w:rPr>
      </w:pPr>
    </w:p>
    <w:p w14:paraId="1D6911D3" w14:textId="37D4060D" w:rsidR="00B24949" w:rsidRPr="00D35239" w:rsidRDefault="009837AE" w:rsidP="003776F5">
      <w:pPr>
        <w:pStyle w:val="Prrafodelista"/>
        <w:numPr>
          <w:ilvl w:val="1"/>
          <w:numId w:val="7"/>
        </w:numPr>
        <w:pBdr>
          <w:top w:val="nil"/>
          <w:left w:val="nil"/>
          <w:bottom w:val="nil"/>
          <w:right w:val="nil"/>
          <w:between w:val="nil"/>
        </w:pBdr>
        <w:spacing w:after="0" w:line="360" w:lineRule="auto"/>
        <w:ind w:left="851"/>
        <w:jc w:val="both"/>
        <w:rPr>
          <w:rFonts w:ascii="Calibri" w:eastAsia="Calibri" w:hAnsi="Calibri" w:cs="Calibri"/>
          <w:color w:val="000000"/>
          <w:kern w:val="0"/>
          <w:lang w:val="es-CO" w:eastAsia="es-CO"/>
          <w14:ligatures w14:val="none"/>
        </w:rPr>
      </w:pPr>
      <w:r w:rsidRPr="003776F5">
        <w:rPr>
          <w:rFonts w:ascii="Calibri" w:eastAsia="Calibri" w:hAnsi="Calibri" w:cs="Calibri"/>
          <w:color w:val="000000"/>
          <w:kern w:val="0"/>
          <w:lang w:val="es-CO" w:eastAsia="es-CO"/>
          <w14:ligatures w14:val="none"/>
        </w:rPr>
        <w:t>Aprovechamiento económico: Mesa de trabajo lunes 29 de septiembre en la tarde con inquietudes sobre el anexo Administrativo y Financiero, y anexar el documento de cotización de espacios que no se relacionan en los pliegos.</w:t>
      </w:r>
      <w:r w:rsidR="00B24949">
        <w:rPr>
          <w:rFonts w:ascii="Calibri" w:eastAsia="Calibri" w:hAnsi="Calibri" w:cs="Calibri"/>
          <w:color w:val="000000"/>
          <w:kern w:val="0"/>
          <w:lang w:val="es-CO" w:eastAsia="es-CO"/>
          <w14:ligatures w14:val="none"/>
        </w:rPr>
        <w:t xml:space="preserve"> </w:t>
      </w:r>
      <w:r w:rsidR="00B24949" w:rsidRPr="00D35239">
        <w:rPr>
          <w:rFonts w:ascii="Calibri" w:eastAsia="Calibri" w:hAnsi="Calibri" w:cs="Calibri"/>
          <w:b/>
          <w:bCs/>
          <w:color w:val="000000"/>
          <w:kern w:val="0"/>
          <w:lang w:val="es-CO" w:eastAsia="es-CO"/>
          <w14:ligatures w14:val="none"/>
        </w:rPr>
        <w:t>Se dio cumplimiento</w:t>
      </w:r>
      <w:r w:rsidR="00B24949">
        <w:rPr>
          <w:rFonts w:ascii="Calibri" w:eastAsia="Calibri" w:hAnsi="Calibri" w:cs="Calibri"/>
          <w:b/>
          <w:bCs/>
          <w:color w:val="000000"/>
          <w:kern w:val="0"/>
          <w:lang w:val="es-CO" w:eastAsia="es-CO"/>
          <w14:ligatures w14:val="none"/>
        </w:rPr>
        <w:t xml:space="preserve">. </w:t>
      </w:r>
      <w:r w:rsidR="00B24949">
        <w:rPr>
          <w:rFonts w:ascii="Calibri" w:eastAsia="Calibri" w:hAnsi="Calibri" w:cs="Calibri"/>
          <w:color w:val="000000"/>
          <w:kern w:val="0"/>
          <w:lang w:val="es-CO" w:eastAsia="es-CO"/>
          <w14:ligatures w14:val="none"/>
        </w:rPr>
        <w:t xml:space="preserve">La sesión se llevó a cabo el 1 de octubre de 2025. </w:t>
      </w:r>
    </w:p>
    <w:p w14:paraId="2CDAC898" w14:textId="62DD862B" w:rsidR="009837AE" w:rsidRPr="003776F5" w:rsidRDefault="009837AE" w:rsidP="003776F5">
      <w:pPr>
        <w:pBdr>
          <w:top w:val="nil"/>
          <w:left w:val="nil"/>
          <w:bottom w:val="nil"/>
          <w:right w:val="nil"/>
          <w:between w:val="nil"/>
        </w:pBdr>
        <w:spacing w:after="0" w:line="360" w:lineRule="auto"/>
        <w:ind w:left="851" w:hanging="360"/>
        <w:jc w:val="both"/>
        <w:rPr>
          <w:rFonts w:ascii="Calibri" w:eastAsia="Calibri" w:hAnsi="Calibri" w:cs="Calibri"/>
          <w:color w:val="000000"/>
          <w:kern w:val="0"/>
          <w:lang w:val="es-CO" w:eastAsia="es-CO"/>
          <w14:ligatures w14:val="none"/>
        </w:rPr>
      </w:pPr>
    </w:p>
    <w:p w14:paraId="7D7049B3" w14:textId="77777777" w:rsidR="009837AE" w:rsidRPr="003776F5" w:rsidRDefault="009837AE" w:rsidP="003776F5">
      <w:pPr>
        <w:pBdr>
          <w:top w:val="nil"/>
          <w:left w:val="nil"/>
          <w:bottom w:val="nil"/>
          <w:right w:val="nil"/>
          <w:between w:val="nil"/>
        </w:pBdr>
        <w:spacing w:after="0" w:line="360" w:lineRule="auto"/>
        <w:ind w:left="851" w:hanging="360"/>
        <w:jc w:val="both"/>
        <w:rPr>
          <w:rFonts w:ascii="Calibri" w:eastAsia="Calibri" w:hAnsi="Calibri" w:cs="Calibri"/>
          <w:color w:val="000000"/>
          <w:kern w:val="0"/>
          <w:lang w:val="es-CO" w:eastAsia="es-CO"/>
          <w14:ligatures w14:val="none"/>
        </w:rPr>
      </w:pPr>
    </w:p>
    <w:p w14:paraId="6D1BB551" w14:textId="2095ADC2" w:rsidR="009837AE" w:rsidRPr="003776F5" w:rsidRDefault="009837AE" w:rsidP="003776F5">
      <w:pPr>
        <w:pStyle w:val="Prrafodelista"/>
        <w:numPr>
          <w:ilvl w:val="1"/>
          <w:numId w:val="7"/>
        </w:numPr>
        <w:pBdr>
          <w:top w:val="nil"/>
          <w:left w:val="nil"/>
          <w:bottom w:val="nil"/>
          <w:right w:val="nil"/>
          <w:between w:val="nil"/>
        </w:pBdr>
        <w:spacing w:after="0" w:line="360" w:lineRule="auto"/>
        <w:ind w:left="851"/>
        <w:jc w:val="both"/>
        <w:rPr>
          <w:rFonts w:ascii="Calibri" w:eastAsia="Calibri" w:hAnsi="Calibri" w:cs="Calibri"/>
          <w:b/>
          <w:bCs/>
          <w:color w:val="000000"/>
          <w:kern w:val="0"/>
          <w:lang w:val="es-CO" w:eastAsia="es-CO"/>
          <w14:ligatures w14:val="none"/>
        </w:rPr>
      </w:pPr>
      <w:r w:rsidRPr="003776F5">
        <w:rPr>
          <w:rFonts w:ascii="Calibri" w:eastAsia="Calibri" w:hAnsi="Calibri" w:cs="Calibri"/>
          <w:color w:val="000000"/>
          <w:kern w:val="0"/>
          <w:lang w:val="es-CO" w:eastAsia="es-CO"/>
          <w14:ligatures w14:val="none"/>
        </w:rPr>
        <w:lastRenderedPageBreak/>
        <w:t>Cronograma ajustado del cargue de expedientes laborales en Alfresco.</w:t>
      </w:r>
      <w:r w:rsidR="00B24949">
        <w:rPr>
          <w:rFonts w:ascii="Calibri" w:eastAsia="Calibri" w:hAnsi="Calibri" w:cs="Calibri"/>
          <w:color w:val="000000"/>
          <w:kern w:val="0"/>
          <w:lang w:val="es-CO" w:eastAsia="es-CO"/>
          <w14:ligatures w14:val="none"/>
        </w:rPr>
        <w:t xml:space="preserve"> </w:t>
      </w:r>
      <w:r w:rsidR="00AC26E7" w:rsidRPr="00D35239">
        <w:rPr>
          <w:rFonts w:ascii="Calibri" w:eastAsia="Calibri" w:hAnsi="Calibri" w:cs="Calibri"/>
          <w:b/>
          <w:bCs/>
          <w:color w:val="000000"/>
          <w:kern w:val="0"/>
          <w:lang w:val="es-CO" w:eastAsia="es-CO"/>
          <w14:ligatures w14:val="none"/>
        </w:rPr>
        <w:t>Se dio cumplimiento</w:t>
      </w:r>
      <w:r w:rsidR="00B24949" w:rsidRPr="003776F5">
        <w:rPr>
          <w:rFonts w:ascii="Calibri" w:eastAsia="Calibri" w:hAnsi="Calibri" w:cs="Calibri"/>
          <w:b/>
          <w:bCs/>
          <w:color w:val="000000"/>
          <w:kern w:val="0"/>
          <w:lang w:val="es-CO" w:eastAsia="es-CO"/>
          <w14:ligatures w14:val="none"/>
        </w:rPr>
        <w:t>:</w:t>
      </w:r>
      <w:r w:rsidR="00B24949">
        <w:rPr>
          <w:rFonts w:ascii="Calibri" w:eastAsia="Calibri" w:hAnsi="Calibri" w:cs="Calibri"/>
          <w:b/>
          <w:bCs/>
          <w:color w:val="000000"/>
          <w:kern w:val="0"/>
          <w:lang w:val="es-CO" w:eastAsia="es-CO"/>
          <w14:ligatures w14:val="none"/>
        </w:rPr>
        <w:t xml:space="preserve"> </w:t>
      </w:r>
      <w:r w:rsidR="00B24949" w:rsidRPr="003776F5">
        <w:rPr>
          <w:rFonts w:ascii="Calibri" w:eastAsia="Calibri" w:hAnsi="Calibri" w:cs="Calibri"/>
          <w:color w:val="000000"/>
          <w:kern w:val="0"/>
          <w:lang w:val="es-CO" w:eastAsia="es-CO"/>
          <w14:ligatures w14:val="none"/>
        </w:rPr>
        <w:t>Inform</w:t>
      </w:r>
      <w:r w:rsidR="00B24949">
        <w:rPr>
          <w:rFonts w:ascii="Calibri" w:eastAsia="Calibri" w:hAnsi="Calibri" w:cs="Calibri"/>
          <w:color w:val="000000"/>
          <w:kern w:val="0"/>
          <w:lang w:val="es-CO" w:eastAsia="es-CO"/>
          <w14:ligatures w14:val="none"/>
        </w:rPr>
        <w:t xml:space="preserve">a que finalizará el plan de trabajo el 31 de octubre de 2025. </w:t>
      </w:r>
      <w:r w:rsidR="00B24949">
        <w:rPr>
          <w:rFonts w:ascii="Calibri" w:eastAsia="Calibri" w:hAnsi="Calibri" w:cs="Calibri"/>
          <w:b/>
          <w:bCs/>
          <w:color w:val="000000"/>
          <w:kern w:val="0"/>
          <w:lang w:val="es-CO" w:eastAsia="es-CO"/>
          <w14:ligatures w14:val="none"/>
        </w:rPr>
        <w:t xml:space="preserve"> </w:t>
      </w:r>
    </w:p>
    <w:p w14:paraId="17F59072" w14:textId="77777777" w:rsidR="009837AE" w:rsidRPr="003776F5" w:rsidRDefault="009837AE" w:rsidP="003776F5">
      <w:pPr>
        <w:pBdr>
          <w:top w:val="nil"/>
          <w:left w:val="nil"/>
          <w:bottom w:val="nil"/>
          <w:right w:val="nil"/>
          <w:between w:val="nil"/>
        </w:pBdr>
        <w:spacing w:after="0" w:line="360" w:lineRule="auto"/>
        <w:ind w:left="851" w:hanging="360"/>
        <w:jc w:val="both"/>
        <w:rPr>
          <w:rFonts w:ascii="Calibri" w:eastAsia="Calibri" w:hAnsi="Calibri" w:cs="Calibri"/>
          <w:color w:val="000000"/>
          <w:kern w:val="0"/>
          <w:lang w:val="es-CO" w:eastAsia="es-CO"/>
          <w14:ligatures w14:val="none"/>
        </w:rPr>
      </w:pPr>
    </w:p>
    <w:p w14:paraId="49D700A4" w14:textId="338FF5AB" w:rsidR="009837AE" w:rsidRPr="003776F5" w:rsidRDefault="009837AE" w:rsidP="003776F5">
      <w:pPr>
        <w:pStyle w:val="Prrafodelista"/>
        <w:numPr>
          <w:ilvl w:val="1"/>
          <w:numId w:val="7"/>
        </w:numPr>
        <w:pBdr>
          <w:top w:val="nil"/>
          <w:left w:val="nil"/>
          <w:bottom w:val="nil"/>
          <w:right w:val="nil"/>
          <w:between w:val="nil"/>
        </w:pBdr>
        <w:spacing w:after="0" w:line="360" w:lineRule="auto"/>
        <w:ind w:left="851"/>
        <w:jc w:val="both"/>
        <w:rPr>
          <w:rFonts w:ascii="Calibri" w:eastAsia="Calibri" w:hAnsi="Calibri" w:cs="Calibri"/>
          <w:color w:val="000000"/>
          <w:kern w:val="0"/>
          <w:lang w:val="es-CO" w:eastAsia="es-CO"/>
          <w14:ligatures w14:val="none"/>
        </w:rPr>
      </w:pPr>
      <w:r w:rsidRPr="003776F5">
        <w:rPr>
          <w:rFonts w:ascii="Calibri" w:eastAsia="Calibri" w:hAnsi="Calibri" w:cs="Calibri"/>
          <w:color w:val="000000"/>
          <w:kern w:val="0"/>
          <w:lang w:val="es-CO" w:eastAsia="es-CO"/>
          <w14:ligatures w14:val="none"/>
        </w:rPr>
        <w:t>Mesa de trabajo con Plantas Físicas, avance en la ejecución y los compromisos.</w:t>
      </w:r>
      <w:r w:rsidR="008D25C9" w:rsidRPr="008D25C9">
        <w:rPr>
          <w:rFonts w:ascii="Calibri" w:eastAsia="Calibri" w:hAnsi="Calibri" w:cs="Calibri"/>
          <w:b/>
          <w:bCs/>
          <w:color w:val="000000"/>
          <w:kern w:val="0"/>
          <w:lang w:val="es-CO" w:eastAsia="es-CO"/>
          <w14:ligatures w14:val="none"/>
        </w:rPr>
        <w:t xml:space="preserve"> </w:t>
      </w:r>
      <w:r w:rsidR="00AC26E7" w:rsidRPr="00D35239">
        <w:rPr>
          <w:rFonts w:ascii="Calibri" w:eastAsia="Calibri" w:hAnsi="Calibri" w:cs="Calibri"/>
          <w:b/>
          <w:bCs/>
          <w:color w:val="000000"/>
          <w:kern w:val="0"/>
          <w:lang w:val="es-CO" w:eastAsia="es-CO"/>
          <w14:ligatures w14:val="none"/>
        </w:rPr>
        <w:t>Se dio cumplimiento</w:t>
      </w:r>
      <w:r w:rsidR="008D25C9">
        <w:rPr>
          <w:rFonts w:ascii="Calibri" w:eastAsia="Calibri" w:hAnsi="Calibri" w:cs="Calibri"/>
          <w:b/>
          <w:bCs/>
          <w:color w:val="000000"/>
          <w:kern w:val="0"/>
          <w:lang w:val="es-CO" w:eastAsia="es-CO"/>
          <w14:ligatures w14:val="none"/>
        </w:rPr>
        <w:t xml:space="preserve">: </w:t>
      </w:r>
      <w:r w:rsidR="008D25C9" w:rsidRPr="00D35239">
        <w:rPr>
          <w:rFonts w:ascii="Calibri" w:eastAsia="Calibri" w:hAnsi="Calibri" w:cs="Calibri"/>
          <w:color w:val="000000"/>
          <w:kern w:val="0"/>
          <w:lang w:val="es-CO" w:eastAsia="es-CO"/>
          <w14:ligatures w14:val="none"/>
        </w:rPr>
        <w:t>Inform</w:t>
      </w:r>
      <w:r w:rsidR="008D25C9">
        <w:rPr>
          <w:rFonts w:ascii="Calibri" w:eastAsia="Calibri" w:hAnsi="Calibri" w:cs="Calibri"/>
          <w:color w:val="000000"/>
          <w:kern w:val="0"/>
          <w:lang w:val="es-CO" w:eastAsia="es-CO"/>
          <w14:ligatures w14:val="none"/>
        </w:rPr>
        <w:t xml:space="preserve">a que se llevó a cabo la sesión el 30 de septiembre de 2025. </w:t>
      </w:r>
      <w:r w:rsidR="008D25C9">
        <w:rPr>
          <w:rFonts w:ascii="Calibri" w:eastAsia="Calibri" w:hAnsi="Calibri" w:cs="Calibri"/>
          <w:b/>
          <w:bCs/>
          <w:color w:val="000000"/>
          <w:kern w:val="0"/>
          <w:lang w:val="es-CO" w:eastAsia="es-CO"/>
          <w14:ligatures w14:val="none"/>
        </w:rPr>
        <w:t xml:space="preserve"> </w:t>
      </w:r>
    </w:p>
    <w:p w14:paraId="0D98767A" w14:textId="77777777" w:rsidR="00CA7F6B" w:rsidRPr="003776F5" w:rsidRDefault="00CA7F6B" w:rsidP="003776F5">
      <w:pPr>
        <w:pStyle w:val="Prrafodelista"/>
        <w:ind w:left="851"/>
        <w:rPr>
          <w:rFonts w:ascii="Calibri" w:eastAsia="Calibri" w:hAnsi="Calibri" w:cs="Calibri"/>
          <w:color w:val="000000"/>
          <w:kern w:val="0"/>
          <w:lang w:val="es-CO" w:eastAsia="es-CO"/>
          <w14:ligatures w14:val="none"/>
        </w:rPr>
      </w:pPr>
    </w:p>
    <w:p w14:paraId="4B0157F7" w14:textId="055A9758" w:rsidR="00CA7F6B" w:rsidRPr="003776F5" w:rsidRDefault="00CA7F6B" w:rsidP="003776F5">
      <w:pPr>
        <w:pStyle w:val="Prrafodelista"/>
        <w:numPr>
          <w:ilvl w:val="1"/>
          <w:numId w:val="7"/>
        </w:numPr>
        <w:pBdr>
          <w:top w:val="nil"/>
          <w:left w:val="nil"/>
          <w:bottom w:val="nil"/>
          <w:right w:val="nil"/>
          <w:between w:val="nil"/>
        </w:pBdr>
        <w:spacing w:after="0" w:line="360" w:lineRule="auto"/>
        <w:ind w:left="851"/>
        <w:jc w:val="both"/>
        <w:rPr>
          <w:rFonts w:ascii="Calibri" w:eastAsia="Calibri" w:hAnsi="Calibri" w:cs="Calibri"/>
          <w:color w:val="000000"/>
          <w:kern w:val="0"/>
          <w:lang w:val="es-CO" w:eastAsia="es-CO"/>
          <w14:ligatures w14:val="none"/>
        </w:rPr>
      </w:pPr>
      <w:r w:rsidRPr="00D35239">
        <w:rPr>
          <w:rFonts w:ascii="Calibri" w:eastAsia="Calibri" w:hAnsi="Calibri" w:cs="Calibri"/>
          <w:color w:val="000000"/>
          <w:kern w:val="0"/>
          <w:lang w:val="es-CO" w:eastAsia="es-CO"/>
          <w14:ligatures w14:val="none"/>
        </w:rPr>
        <w:t>Estadísticas de uso de APP de autopréstamo, cifras de uso</w:t>
      </w:r>
      <w:r>
        <w:rPr>
          <w:rFonts w:ascii="Calibri" w:eastAsia="Calibri" w:hAnsi="Calibri" w:cs="Calibri"/>
          <w:color w:val="000000"/>
          <w:kern w:val="0"/>
          <w:lang w:val="es-CO" w:eastAsia="es-CO"/>
          <w14:ligatures w14:val="none"/>
        </w:rPr>
        <w:t xml:space="preserve">: </w:t>
      </w:r>
      <w:r w:rsidRPr="00D35239">
        <w:rPr>
          <w:rFonts w:ascii="Calibri" w:eastAsia="Calibri" w:hAnsi="Calibri" w:cs="Calibri"/>
          <w:b/>
          <w:bCs/>
          <w:color w:val="000000"/>
          <w:kern w:val="0"/>
          <w:lang w:val="es-CO" w:eastAsia="es-CO"/>
          <w14:ligatures w14:val="none"/>
        </w:rPr>
        <w:t>Se dio cumplimiento</w:t>
      </w:r>
      <w:r>
        <w:rPr>
          <w:rFonts w:ascii="Calibri" w:eastAsia="Calibri" w:hAnsi="Calibri" w:cs="Calibri"/>
          <w:b/>
          <w:bCs/>
          <w:color w:val="000000"/>
          <w:kern w:val="0"/>
          <w:lang w:val="es-CO" w:eastAsia="es-CO"/>
          <w14:ligatures w14:val="none"/>
        </w:rPr>
        <w:t xml:space="preserve">: </w:t>
      </w:r>
      <w:r>
        <w:rPr>
          <w:rFonts w:ascii="Calibri" w:eastAsia="Calibri" w:hAnsi="Calibri" w:cs="Calibri"/>
          <w:color w:val="000000"/>
          <w:kern w:val="0"/>
          <w:lang w:val="es-CO" w:eastAsia="es-CO"/>
          <w14:ligatures w14:val="none"/>
        </w:rPr>
        <w:t>Presentó las cifras en esta sesión.</w:t>
      </w:r>
    </w:p>
    <w:p w14:paraId="0FDB869C" w14:textId="77777777" w:rsidR="009837AE" w:rsidRDefault="009837AE" w:rsidP="009837AE">
      <w:pPr>
        <w:pBdr>
          <w:top w:val="nil"/>
          <w:left w:val="nil"/>
          <w:bottom w:val="nil"/>
          <w:right w:val="nil"/>
          <w:between w:val="nil"/>
        </w:pBdr>
        <w:spacing w:after="0" w:line="360" w:lineRule="auto"/>
        <w:ind w:left="720" w:hanging="360"/>
        <w:jc w:val="both"/>
        <w:rPr>
          <w:rFonts w:ascii="Calibri" w:eastAsia="Calibri" w:hAnsi="Calibri" w:cs="Calibri"/>
          <w:color w:val="000000"/>
          <w:kern w:val="0"/>
          <w:lang w:val="es-CO" w:eastAsia="es-CO"/>
          <w14:ligatures w14:val="none"/>
        </w:rPr>
      </w:pPr>
    </w:p>
    <w:p w14:paraId="258E2112" w14:textId="77777777" w:rsidR="00CA7F6B" w:rsidRDefault="00CA7F6B" w:rsidP="009837AE">
      <w:pPr>
        <w:pBdr>
          <w:top w:val="nil"/>
          <w:left w:val="nil"/>
          <w:bottom w:val="nil"/>
          <w:right w:val="nil"/>
          <w:between w:val="nil"/>
        </w:pBdr>
        <w:spacing w:after="0" w:line="360" w:lineRule="auto"/>
        <w:ind w:left="720" w:hanging="360"/>
        <w:jc w:val="both"/>
        <w:rPr>
          <w:rFonts w:ascii="Calibri" w:eastAsia="Calibri" w:hAnsi="Calibri" w:cs="Calibri"/>
          <w:color w:val="000000"/>
          <w:kern w:val="0"/>
          <w:lang w:val="es-CO" w:eastAsia="es-CO"/>
          <w14:ligatures w14:val="none"/>
        </w:rPr>
      </w:pPr>
    </w:p>
    <w:p w14:paraId="0F35F07F" w14:textId="77777777" w:rsidR="00CA7F6B" w:rsidRDefault="00CA7F6B" w:rsidP="009837AE">
      <w:pPr>
        <w:pBdr>
          <w:top w:val="nil"/>
          <w:left w:val="nil"/>
          <w:bottom w:val="nil"/>
          <w:right w:val="nil"/>
          <w:between w:val="nil"/>
        </w:pBdr>
        <w:spacing w:after="0" w:line="360" w:lineRule="auto"/>
        <w:ind w:left="720" w:hanging="360"/>
        <w:jc w:val="both"/>
        <w:rPr>
          <w:rFonts w:ascii="Calibri" w:eastAsia="Calibri" w:hAnsi="Calibri" w:cs="Calibri"/>
          <w:color w:val="000000"/>
          <w:kern w:val="0"/>
          <w:lang w:val="es-CO" w:eastAsia="es-CO"/>
          <w14:ligatures w14:val="none"/>
        </w:rPr>
      </w:pPr>
    </w:p>
    <w:p w14:paraId="5DADA567" w14:textId="77777777" w:rsidR="00CA7F6B" w:rsidRDefault="00CA7F6B" w:rsidP="009837AE">
      <w:pPr>
        <w:pBdr>
          <w:top w:val="nil"/>
          <w:left w:val="nil"/>
          <w:bottom w:val="nil"/>
          <w:right w:val="nil"/>
          <w:between w:val="nil"/>
        </w:pBdr>
        <w:spacing w:after="0" w:line="360" w:lineRule="auto"/>
        <w:ind w:left="720" w:hanging="360"/>
        <w:jc w:val="both"/>
        <w:rPr>
          <w:rFonts w:ascii="Calibri" w:eastAsia="Calibri" w:hAnsi="Calibri" w:cs="Calibri"/>
          <w:color w:val="000000"/>
          <w:kern w:val="0"/>
          <w:lang w:val="es-CO" w:eastAsia="es-CO"/>
          <w14:ligatures w14:val="none"/>
        </w:rPr>
      </w:pPr>
    </w:p>
    <w:p w14:paraId="1B06B782" w14:textId="77777777" w:rsidR="00CA7F6B" w:rsidRDefault="00CA7F6B" w:rsidP="009837AE">
      <w:pPr>
        <w:pBdr>
          <w:top w:val="nil"/>
          <w:left w:val="nil"/>
          <w:bottom w:val="nil"/>
          <w:right w:val="nil"/>
          <w:between w:val="nil"/>
        </w:pBdr>
        <w:spacing w:after="0" w:line="360" w:lineRule="auto"/>
        <w:ind w:left="720" w:hanging="360"/>
        <w:jc w:val="both"/>
        <w:rPr>
          <w:rFonts w:ascii="Calibri" w:eastAsia="Calibri" w:hAnsi="Calibri" w:cs="Calibri"/>
          <w:color w:val="000000"/>
          <w:kern w:val="0"/>
          <w:lang w:val="es-CO" w:eastAsia="es-CO"/>
          <w14:ligatures w14:val="none"/>
        </w:rPr>
      </w:pPr>
    </w:p>
    <w:p w14:paraId="16BAE05D" w14:textId="77777777" w:rsidR="00CA7F6B" w:rsidRDefault="00CA7F6B" w:rsidP="009837AE">
      <w:pPr>
        <w:pBdr>
          <w:top w:val="nil"/>
          <w:left w:val="nil"/>
          <w:bottom w:val="nil"/>
          <w:right w:val="nil"/>
          <w:between w:val="nil"/>
        </w:pBdr>
        <w:spacing w:after="0" w:line="360" w:lineRule="auto"/>
        <w:ind w:left="720" w:hanging="360"/>
        <w:jc w:val="both"/>
        <w:rPr>
          <w:rFonts w:ascii="Calibri" w:eastAsia="Calibri" w:hAnsi="Calibri" w:cs="Calibri"/>
          <w:color w:val="000000"/>
          <w:kern w:val="0"/>
          <w:lang w:val="es-CO" w:eastAsia="es-CO"/>
          <w14:ligatures w14:val="none"/>
        </w:rPr>
      </w:pPr>
    </w:p>
    <w:p w14:paraId="224803AD" w14:textId="77777777" w:rsidR="00CA7F6B" w:rsidRDefault="00CA7F6B" w:rsidP="009837AE">
      <w:pPr>
        <w:pBdr>
          <w:top w:val="nil"/>
          <w:left w:val="nil"/>
          <w:bottom w:val="nil"/>
          <w:right w:val="nil"/>
          <w:between w:val="nil"/>
        </w:pBdr>
        <w:spacing w:after="0" w:line="360" w:lineRule="auto"/>
        <w:ind w:left="720" w:hanging="360"/>
        <w:jc w:val="both"/>
        <w:rPr>
          <w:rFonts w:ascii="Calibri" w:eastAsia="Calibri" w:hAnsi="Calibri" w:cs="Calibri"/>
          <w:color w:val="000000"/>
          <w:kern w:val="0"/>
          <w:lang w:val="es-CO" w:eastAsia="es-CO"/>
          <w14:ligatures w14:val="none"/>
        </w:rPr>
      </w:pPr>
    </w:p>
    <w:p w14:paraId="6478127B" w14:textId="77777777" w:rsidR="00CA7F6B" w:rsidRDefault="00CA7F6B" w:rsidP="009837AE">
      <w:pPr>
        <w:pBdr>
          <w:top w:val="nil"/>
          <w:left w:val="nil"/>
          <w:bottom w:val="nil"/>
          <w:right w:val="nil"/>
          <w:between w:val="nil"/>
        </w:pBdr>
        <w:spacing w:after="0" w:line="360" w:lineRule="auto"/>
        <w:ind w:left="720" w:hanging="360"/>
        <w:jc w:val="both"/>
        <w:rPr>
          <w:rFonts w:ascii="Calibri" w:eastAsia="Calibri" w:hAnsi="Calibri" w:cs="Calibri"/>
          <w:color w:val="000000"/>
          <w:kern w:val="0"/>
          <w:lang w:val="es-CO" w:eastAsia="es-CO"/>
          <w14:ligatures w14:val="none"/>
        </w:rPr>
      </w:pPr>
    </w:p>
    <w:p w14:paraId="696C60CB" w14:textId="77777777" w:rsidR="00CA7F6B" w:rsidRDefault="00CA7F6B" w:rsidP="009837AE">
      <w:pPr>
        <w:pBdr>
          <w:top w:val="nil"/>
          <w:left w:val="nil"/>
          <w:bottom w:val="nil"/>
          <w:right w:val="nil"/>
          <w:between w:val="nil"/>
        </w:pBdr>
        <w:spacing w:after="0" w:line="360" w:lineRule="auto"/>
        <w:ind w:left="720" w:hanging="360"/>
        <w:jc w:val="both"/>
        <w:rPr>
          <w:rFonts w:ascii="Calibri" w:eastAsia="Calibri" w:hAnsi="Calibri" w:cs="Calibri"/>
          <w:color w:val="000000"/>
          <w:kern w:val="0"/>
          <w:lang w:val="es-CO" w:eastAsia="es-CO"/>
          <w14:ligatures w14:val="none"/>
        </w:rPr>
      </w:pPr>
    </w:p>
    <w:p w14:paraId="1E6F32B2" w14:textId="77777777" w:rsidR="00CA7F6B" w:rsidRDefault="00CA7F6B" w:rsidP="009837AE">
      <w:pPr>
        <w:pBdr>
          <w:top w:val="nil"/>
          <w:left w:val="nil"/>
          <w:bottom w:val="nil"/>
          <w:right w:val="nil"/>
          <w:between w:val="nil"/>
        </w:pBdr>
        <w:spacing w:after="0" w:line="360" w:lineRule="auto"/>
        <w:ind w:left="720" w:hanging="360"/>
        <w:jc w:val="both"/>
        <w:rPr>
          <w:rFonts w:ascii="Calibri" w:eastAsia="Calibri" w:hAnsi="Calibri" w:cs="Calibri"/>
          <w:color w:val="000000"/>
          <w:kern w:val="0"/>
          <w:lang w:val="es-CO" w:eastAsia="es-CO"/>
          <w14:ligatures w14:val="none"/>
        </w:rPr>
      </w:pPr>
    </w:p>
    <w:p w14:paraId="04757995" w14:textId="77777777" w:rsidR="00CA7F6B" w:rsidRDefault="00CA7F6B" w:rsidP="009837AE">
      <w:pPr>
        <w:pBdr>
          <w:top w:val="nil"/>
          <w:left w:val="nil"/>
          <w:bottom w:val="nil"/>
          <w:right w:val="nil"/>
          <w:between w:val="nil"/>
        </w:pBdr>
        <w:spacing w:after="0" w:line="360" w:lineRule="auto"/>
        <w:ind w:left="720" w:hanging="360"/>
        <w:jc w:val="both"/>
        <w:rPr>
          <w:rFonts w:ascii="Calibri" w:eastAsia="Calibri" w:hAnsi="Calibri" w:cs="Calibri"/>
          <w:color w:val="000000"/>
          <w:kern w:val="0"/>
          <w:lang w:val="es-CO" w:eastAsia="es-CO"/>
          <w14:ligatures w14:val="none"/>
        </w:rPr>
      </w:pPr>
    </w:p>
    <w:p w14:paraId="68484EDD" w14:textId="77777777" w:rsidR="00CA7F6B" w:rsidRDefault="00CA7F6B" w:rsidP="009837AE">
      <w:pPr>
        <w:pBdr>
          <w:top w:val="nil"/>
          <w:left w:val="nil"/>
          <w:bottom w:val="nil"/>
          <w:right w:val="nil"/>
          <w:between w:val="nil"/>
        </w:pBdr>
        <w:spacing w:after="0" w:line="360" w:lineRule="auto"/>
        <w:ind w:left="720" w:hanging="360"/>
        <w:jc w:val="both"/>
        <w:rPr>
          <w:rFonts w:ascii="Calibri" w:eastAsia="Calibri" w:hAnsi="Calibri" w:cs="Calibri"/>
          <w:color w:val="000000"/>
          <w:kern w:val="0"/>
          <w:lang w:val="es-CO" w:eastAsia="es-CO"/>
          <w14:ligatures w14:val="none"/>
        </w:rPr>
      </w:pPr>
    </w:p>
    <w:p w14:paraId="6353DE62" w14:textId="77777777" w:rsidR="00CA7F6B" w:rsidRDefault="00CA7F6B" w:rsidP="009837AE">
      <w:pPr>
        <w:pBdr>
          <w:top w:val="nil"/>
          <w:left w:val="nil"/>
          <w:bottom w:val="nil"/>
          <w:right w:val="nil"/>
          <w:between w:val="nil"/>
        </w:pBdr>
        <w:spacing w:after="0" w:line="360" w:lineRule="auto"/>
        <w:ind w:left="720" w:hanging="360"/>
        <w:jc w:val="both"/>
        <w:rPr>
          <w:rFonts w:ascii="Calibri" w:eastAsia="Calibri" w:hAnsi="Calibri" w:cs="Calibri"/>
          <w:color w:val="000000"/>
          <w:kern w:val="0"/>
          <w:lang w:val="es-CO" w:eastAsia="es-CO"/>
          <w14:ligatures w14:val="none"/>
        </w:rPr>
      </w:pPr>
    </w:p>
    <w:p w14:paraId="3AC7FA53" w14:textId="77777777" w:rsidR="00CA7F6B" w:rsidRDefault="00CA7F6B" w:rsidP="009837AE">
      <w:pPr>
        <w:pBdr>
          <w:top w:val="nil"/>
          <w:left w:val="nil"/>
          <w:bottom w:val="nil"/>
          <w:right w:val="nil"/>
          <w:between w:val="nil"/>
        </w:pBdr>
        <w:spacing w:after="0" w:line="360" w:lineRule="auto"/>
        <w:ind w:left="720" w:hanging="360"/>
        <w:jc w:val="both"/>
        <w:rPr>
          <w:rFonts w:ascii="Calibri" w:eastAsia="Calibri" w:hAnsi="Calibri" w:cs="Calibri"/>
          <w:color w:val="000000"/>
          <w:kern w:val="0"/>
          <w:lang w:val="es-CO" w:eastAsia="es-CO"/>
          <w14:ligatures w14:val="none"/>
        </w:rPr>
      </w:pPr>
    </w:p>
    <w:p w14:paraId="0CE1BE77" w14:textId="77777777" w:rsidR="00CA7F6B" w:rsidRDefault="00CA7F6B" w:rsidP="009837AE">
      <w:pPr>
        <w:pBdr>
          <w:top w:val="nil"/>
          <w:left w:val="nil"/>
          <w:bottom w:val="nil"/>
          <w:right w:val="nil"/>
          <w:between w:val="nil"/>
        </w:pBdr>
        <w:spacing w:after="0" w:line="360" w:lineRule="auto"/>
        <w:ind w:left="720" w:hanging="360"/>
        <w:jc w:val="both"/>
        <w:rPr>
          <w:rFonts w:ascii="Calibri" w:eastAsia="Calibri" w:hAnsi="Calibri" w:cs="Calibri"/>
          <w:color w:val="000000"/>
          <w:kern w:val="0"/>
          <w:lang w:val="es-CO" w:eastAsia="es-CO"/>
          <w14:ligatures w14:val="none"/>
        </w:rPr>
      </w:pPr>
    </w:p>
    <w:p w14:paraId="72D15ABA" w14:textId="77777777" w:rsidR="00CA7F6B" w:rsidRDefault="00CA7F6B" w:rsidP="009837AE">
      <w:pPr>
        <w:pBdr>
          <w:top w:val="nil"/>
          <w:left w:val="nil"/>
          <w:bottom w:val="nil"/>
          <w:right w:val="nil"/>
          <w:between w:val="nil"/>
        </w:pBdr>
        <w:spacing w:after="0" w:line="360" w:lineRule="auto"/>
        <w:ind w:left="720" w:hanging="360"/>
        <w:jc w:val="both"/>
        <w:rPr>
          <w:rFonts w:ascii="Calibri" w:eastAsia="Calibri" w:hAnsi="Calibri" w:cs="Calibri"/>
          <w:color w:val="000000"/>
          <w:kern w:val="0"/>
          <w:lang w:val="es-CO" w:eastAsia="es-CO"/>
          <w14:ligatures w14:val="none"/>
        </w:rPr>
      </w:pPr>
    </w:p>
    <w:p w14:paraId="61984A0E" w14:textId="77777777" w:rsidR="00CA7F6B" w:rsidRDefault="00CA7F6B" w:rsidP="009837AE">
      <w:pPr>
        <w:pBdr>
          <w:top w:val="nil"/>
          <w:left w:val="nil"/>
          <w:bottom w:val="nil"/>
          <w:right w:val="nil"/>
          <w:between w:val="nil"/>
        </w:pBdr>
        <w:spacing w:after="0" w:line="360" w:lineRule="auto"/>
        <w:ind w:left="720" w:hanging="360"/>
        <w:jc w:val="both"/>
        <w:rPr>
          <w:rFonts w:ascii="Calibri" w:eastAsia="Calibri" w:hAnsi="Calibri" w:cs="Calibri"/>
          <w:color w:val="000000"/>
          <w:kern w:val="0"/>
          <w:lang w:val="es-CO" w:eastAsia="es-CO"/>
          <w14:ligatures w14:val="none"/>
        </w:rPr>
      </w:pPr>
    </w:p>
    <w:p w14:paraId="0539BB4A" w14:textId="77777777" w:rsidR="00CA7F6B" w:rsidRPr="003776F5" w:rsidRDefault="00CA7F6B" w:rsidP="009837AE">
      <w:pPr>
        <w:pBdr>
          <w:top w:val="nil"/>
          <w:left w:val="nil"/>
          <w:bottom w:val="nil"/>
          <w:right w:val="nil"/>
          <w:between w:val="nil"/>
        </w:pBdr>
        <w:spacing w:after="0" w:line="360" w:lineRule="auto"/>
        <w:ind w:left="720" w:hanging="360"/>
        <w:jc w:val="both"/>
        <w:rPr>
          <w:rFonts w:ascii="Calibri" w:eastAsia="Calibri" w:hAnsi="Calibri" w:cs="Calibri"/>
          <w:color w:val="000000"/>
          <w:kern w:val="0"/>
          <w:lang w:val="es-CO" w:eastAsia="es-CO"/>
          <w14:ligatures w14:val="none"/>
        </w:rPr>
      </w:pPr>
    </w:p>
    <w:p w14:paraId="6670B190" w14:textId="77777777" w:rsidR="00CA7F6B" w:rsidRDefault="00CA7F6B" w:rsidP="00CA7F6B">
      <w:pPr>
        <w:pStyle w:val="Prrafodelista"/>
        <w:numPr>
          <w:ilvl w:val="0"/>
          <w:numId w:val="7"/>
        </w:numPr>
        <w:pBdr>
          <w:top w:val="nil"/>
          <w:left w:val="nil"/>
          <w:bottom w:val="nil"/>
          <w:right w:val="nil"/>
          <w:between w:val="nil"/>
        </w:pBdr>
        <w:spacing w:after="0" w:line="360" w:lineRule="auto"/>
        <w:jc w:val="both"/>
        <w:sectPr w:rsidR="00CA7F6B" w:rsidSect="00E92C3D">
          <w:type w:val="continuous"/>
          <w:pgSz w:w="12240" w:h="15840"/>
          <w:pgMar w:top="1417" w:right="1701" w:bottom="1417" w:left="1701" w:header="708" w:footer="708" w:gutter="0"/>
          <w:cols w:space="708"/>
          <w:docGrid w:linePitch="360"/>
        </w:sectPr>
      </w:pPr>
    </w:p>
    <w:p w14:paraId="79D4AC7B" w14:textId="77D39138" w:rsidR="00CA7F6B" w:rsidRDefault="00CA7F6B" w:rsidP="00CA7F6B">
      <w:pPr>
        <w:pStyle w:val="Prrafodelista"/>
        <w:numPr>
          <w:ilvl w:val="0"/>
          <w:numId w:val="7"/>
        </w:numPr>
        <w:pBdr>
          <w:top w:val="nil"/>
          <w:left w:val="nil"/>
          <w:bottom w:val="nil"/>
          <w:right w:val="nil"/>
          <w:between w:val="nil"/>
        </w:pBdr>
        <w:spacing w:after="0" w:line="360" w:lineRule="auto"/>
        <w:jc w:val="both"/>
        <w:rPr>
          <w:rFonts w:ascii="Calibri" w:eastAsia="Calibri" w:hAnsi="Calibri" w:cs="Calibri"/>
          <w:b/>
          <w:color w:val="000000"/>
          <w:kern w:val="0"/>
          <w:lang w:val="es-CO" w:eastAsia="es-CO"/>
          <w14:ligatures w14:val="none"/>
        </w:rPr>
      </w:pPr>
      <w:r w:rsidRPr="00BF0D52">
        <w:rPr>
          <w:rFonts w:ascii="Calibri" w:eastAsia="Calibri" w:hAnsi="Calibri" w:cs="Calibri"/>
          <w:b/>
          <w:color w:val="000000"/>
          <w:kern w:val="0"/>
          <w:lang w:val="es-CO" w:eastAsia="es-CO"/>
          <w14:ligatures w14:val="none"/>
        </w:rPr>
        <w:lastRenderedPageBreak/>
        <w:t>Fi</w:t>
      </w:r>
      <w:r w:rsidRPr="003776F5">
        <w:rPr>
          <w:rFonts w:ascii="Calibri" w:eastAsia="Calibri" w:hAnsi="Calibri" w:cs="Calibri"/>
          <w:b/>
          <w:color w:val="000000"/>
          <w:kern w:val="0"/>
          <w:lang w:val="es-CO" w:eastAsia="es-CO"/>
          <w14:ligatures w14:val="none"/>
        </w:rPr>
        <w:t xml:space="preserve">nanciera </w:t>
      </w:r>
    </w:p>
    <w:p w14:paraId="5DD6048D" w14:textId="77777777" w:rsidR="00BF0D52" w:rsidRPr="003776F5" w:rsidRDefault="00BF0D52" w:rsidP="003776F5">
      <w:pPr>
        <w:pStyle w:val="Prrafodelista"/>
        <w:pBdr>
          <w:top w:val="nil"/>
          <w:left w:val="nil"/>
          <w:bottom w:val="nil"/>
          <w:right w:val="nil"/>
          <w:between w:val="nil"/>
        </w:pBdr>
        <w:spacing w:after="0" w:line="360" w:lineRule="auto"/>
        <w:ind w:left="1080"/>
        <w:jc w:val="both"/>
        <w:rPr>
          <w:rFonts w:ascii="Calibri" w:eastAsia="Calibri" w:hAnsi="Calibri" w:cs="Calibri"/>
          <w:b/>
          <w:color w:val="000000"/>
          <w:kern w:val="0"/>
          <w:lang w:val="es-CO" w:eastAsia="es-CO"/>
          <w14:ligatures w14:val="none"/>
        </w:rPr>
      </w:pPr>
    </w:p>
    <w:p w14:paraId="6EE9D72D" w14:textId="79F8B063" w:rsidR="00CA7F6B" w:rsidRPr="00BF0D52" w:rsidRDefault="00CA7F6B" w:rsidP="00CA7F6B">
      <w:pPr>
        <w:pStyle w:val="Prrafodelista"/>
        <w:numPr>
          <w:ilvl w:val="1"/>
          <w:numId w:val="7"/>
        </w:numPr>
        <w:pBdr>
          <w:top w:val="nil"/>
          <w:left w:val="nil"/>
          <w:bottom w:val="nil"/>
          <w:right w:val="nil"/>
          <w:between w:val="nil"/>
        </w:pBdr>
        <w:spacing w:after="0" w:line="360" w:lineRule="auto"/>
        <w:jc w:val="both"/>
        <w:rPr>
          <w:rFonts w:ascii="Calibri" w:eastAsia="Calibri" w:hAnsi="Calibri" w:cs="Calibri"/>
          <w:b/>
          <w:color w:val="000000"/>
          <w:kern w:val="0"/>
          <w:lang w:val="es-CO" w:eastAsia="es-CO"/>
          <w14:ligatures w14:val="none"/>
        </w:rPr>
      </w:pPr>
      <w:r w:rsidRPr="003776F5">
        <w:rPr>
          <w:rFonts w:ascii="Calibri" w:eastAsia="Calibri" w:hAnsi="Calibri" w:cs="Calibri"/>
          <w:b/>
          <w:color w:val="000000"/>
          <w:kern w:val="0"/>
          <w:lang w:val="es-CO" w:eastAsia="es-CO"/>
          <w14:ligatures w14:val="none"/>
        </w:rPr>
        <w:t xml:space="preserve"> Resumen ejecución presupuestal por línea corte al </w:t>
      </w:r>
      <w:r w:rsidRPr="00BF0D52">
        <w:rPr>
          <w:rFonts w:ascii="Calibri" w:eastAsia="Calibri" w:hAnsi="Calibri" w:cs="Calibri"/>
          <w:b/>
          <w:color w:val="000000"/>
          <w:kern w:val="0"/>
          <w:lang w:val="es-CO" w:eastAsia="es-CO"/>
          <w14:ligatures w14:val="none"/>
        </w:rPr>
        <w:t>30</w:t>
      </w:r>
      <w:r w:rsidRPr="003776F5">
        <w:rPr>
          <w:rFonts w:ascii="Calibri" w:eastAsia="Calibri" w:hAnsi="Calibri" w:cs="Calibri"/>
          <w:b/>
          <w:color w:val="000000"/>
          <w:kern w:val="0"/>
          <w:lang w:val="es-CO" w:eastAsia="es-CO"/>
          <w14:ligatures w14:val="none"/>
        </w:rPr>
        <w:t xml:space="preserve"> de </w:t>
      </w:r>
      <w:r w:rsidRPr="00BF0D52">
        <w:rPr>
          <w:rFonts w:ascii="Calibri" w:eastAsia="Calibri" w:hAnsi="Calibri" w:cs="Calibri"/>
          <w:b/>
          <w:color w:val="000000"/>
          <w:kern w:val="0"/>
          <w:lang w:val="es-CO" w:eastAsia="es-CO"/>
          <w14:ligatures w14:val="none"/>
        </w:rPr>
        <w:t>septiembre</w:t>
      </w:r>
      <w:r w:rsidRPr="003776F5">
        <w:rPr>
          <w:rFonts w:ascii="Calibri" w:eastAsia="Calibri" w:hAnsi="Calibri" w:cs="Calibri"/>
          <w:b/>
          <w:color w:val="000000"/>
          <w:kern w:val="0"/>
          <w:lang w:val="es-CO" w:eastAsia="es-CO"/>
          <w14:ligatures w14:val="none"/>
        </w:rPr>
        <w:t xml:space="preserve"> de 2025</w:t>
      </w:r>
    </w:p>
    <w:p w14:paraId="5E7BDCC1" w14:textId="77777777" w:rsidR="00CA7F6B" w:rsidRPr="003776F5" w:rsidRDefault="00CA7F6B" w:rsidP="003776F5">
      <w:pPr>
        <w:pStyle w:val="Prrafodelista"/>
        <w:pBdr>
          <w:top w:val="nil"/>
          <w:left w:val="nil"/>
          <w:bottom w:val="nil"/>
          <w:right w:val="nil"/>
          <w:between w:val="nil"/>
        </w:pBdr>
        <w:spacing w:after="0" w:line="360" w:lineRule="auto"/>
        <w:ind w:left="1080"/>
        <w:jc w:val="both"/>
        <w:rPr>
          <w:rFonts w:ascii="Calibri" w:eastAsia="Calibri" w:hAnsi="Calibri" w:cs="Calibri"/>
          <w:b/>
          <w:color w:val="000000"/>
          <w:kern w:val="0"/>
          <w:lang w:val="es-CO" w:eastAsia="es-CO"/>
          <w14:ligatures w14:val="none"/>
        </w:rPr>
      </w:pPr>
    </w:p>
    <w:p w14:paraId="204BCA33" w14:textId="1B0EA2A4" w:rsidR="00CA7F6B" w:rsidRPr="003776F5" w:rsidRDefault="00CA7F6B" w:rsidP="003776F5">
      <w:pPr>
        <w:spacing w:after="0" w:line="360" w:lineRule="auto"/>
        <w:jc w:val="center"/>
        <w:rPr>
          <w:rFonts w:ascii="Calibri" w:eastAsia="Calibri" w:hAnsi="Calibri" w:cs="Calibri"/>
          <w:kern w:val="0"/>
          <w:lang w:val="es-CO" w:eastAsia="es-CO"/>
          <w14:ligatures w14:val="none"/>
        </w:rPr>
      </w:pPr>
      <w:r w:rsidRPr="00BF0D52">
        <w:rPr>
          <w:noProof/>
        </w:rPr>
        <w:drawing>
          <wp:inline distT="0" distB="0" distL="0" distR="0" wp14:anchorId="0A6738FC" wp14:editId="0C2F1AE2">
            <wp:extent cx="8421203" cy="2667000"/>
            <wp:effectExtent l="0" t="0" r="0" b="0"/>
            <wp:docPr id="210675628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440734" cy="2673186"/>
                    </a:xfrm>
                    <a:prstGeom prst="rect">
                      <a:avLst/>
                    </a:prstGeom>
                    <a:noFill/>
                    <a:ln>
                      <a:noFill/>
                    </a:ln>
                  </pic:spPr>
                </pic:pic>
              </a:graphicData>
            </a:graphic>
          </wp:inline>
        </w:drawing>
      </w:r>
    </w:p>
    <w:p w14:paraId="07D6F457" w14:textId="77777777" w:rsidR="00BF0D52" w:rsidRPr="00D35239" w:rsidRDefault="00BF0D52" w:rsidP="00BF0D52">
      <w:pPr>
        <w:spacing w:after="0" w:line="360" w:lineRule="auto"/>
        <w:jc w:val="both"/>
        <w:rPr>
          <w:rFonts w:ascii="Calibri" w:eastAsia="Calibri" w:hAnsi="Calibri" w:cs="Calibri"/>
          <w:kern w:val="0"/>
          <w:lang w:val="es-CO" w:eastAsia="es-CO"/>
          <w14:ligatures w14:val="none"/>
        </w:rPr>
      </w:pPr>
      <w:r w:rsidRPr="00D35239">
        <w:rPr>
          <w:rFonts w:ascii="Calibri" w:eastAsia="Calibri" w:hAnsi="Calibri" w:cs="Calibri"/>
          <w:kern w:val="0"/>
          <w:lang w:val="es-CO" w:eastAsia="es-CO"/>
          <w14:ligatures w14:val="none"/>
        </w:rPr>
        <w:t>La Unión Temporal BIBLORED T&amp;G 2025, indica la ejecución con corte al 30 de septiembre por cada una de las líneas que se especifican en la imagen “Resumen ejecución presupuestal”, que corresponde a la tabla que se inserta a continuación, la dirección pregunta respecto a la columna “POR PAGAR” a que etapa del presupuesto corresponde, la UT indica que este saldo esta sumado en ejecutado pero que se extrae porque aún no se han hecho los pagos y por esto la denominación,  pero que ya se encuentra contabilizado dentro del presupuesto ejecutado.</w:t>
      </w:r>
    </w:p>
    <w:p w14:paraId="249E9A29" w14:textId="01ED850F" w:rsidR="00CC6D9B" w:rsidRPr="003776F5" w:rsidRDefault="00BF0D52" w:rsidP="00CA7F6B">
      <w:pPr>
        <w:spacing w:after="0" w:line="360" w:lineRule="auto"/>
        <w:jc w:val="both"/>
        <w:rPr>
          <w:rFonts w:ascii="Calibri" w:eastAsia="Calibri" w:hAnsi="Calibri" w:cs="Calibri"/>
          <w:kern w:val="0"/>
          <w:lang w:val="es-CO" w:eastAsia="es-CO"/>
          <w14:ligatures w14:val="none"/>
        </w:rPr>
      </w:pPr>
      <w:r>
        <w:rPr>
          <w:rFonts w:ascii="Calibri" w:eastAsia="Calibri" w:hAnsi="Calibri" w:cs="Calibri"/>
          <w:kern w:val="0"/>
          <w:lang w:val="es-CO" w:eastAsia="es-CO"/>
          <w14:ligatures w14:val="none"/>
        </w:rPr>
        <w:lastRenderedPageBreak/>
        <w:t>En relación con</w:t>
      </w:r>
      <w:r w:rsidR="00CC6D9B" w:rsidRPr="003776F5">
        <w:rPr>
          <w:rFonts w:ascii="Calibri" w:eastAsia="Calibri" w:hAnsi="Calibri" w:cs="Calibri"/>
          <w:kern w:val="0"/>
          <w:lang w:val="es-CO" w:eastAsia="es-CO"/>
          <w14:ligatures w14:val="none"/>
        </w:rPr>
        <w:t xml:space="preserve"> la anterior información, la Dirección destaca que es indispensable conocer el detalle de los recursos</w:t>
      </w:r>
      <w:r w:rsidR="00C40F10" w:rsidRPr="003776F5">
        <w:rPr>
          <w:rFonts w:ascii="Calibri" w:eastAsia="Calibri" w:hAnsi="Calibri" w:cs="Calibri"/>
          <w:kern w:val="0"/>
          <w:lang w:val="es-CO" w:eastAsia="es-CO"/>
          <w14:ligatures w14:val="none"/>
        </w:rPr>
        <w:t xml:space="preserve"> de cada línea </w:t>
      </w:r>
      <w:r w:rsidR="00CC6D9B" w:rsidRPr="003776F5">
        <w:rPr>
          <w:rFonts w:ascii="Calibri" w:eastAsia="Calibri" w:hAnsi="Calibri" w:cs="Calibri"/>
          <w:kern w:val="0"/>
          <w:lang w:val="es-CO" w:eastAsia="es-CO"/>
          <w14:ligatures w14:val="none"/>
        </w:rPr>
        <w:t xml:space="preserve">que están </w:t>
      </w:r>
      <w:r w:rsidR="00C40F10" w:rsidRPr="003776F5">
        <w:rPr>
          <w:rFonts w:ascii="Calibri" w:eastAsia="Calibri" w:hAnsi="Calibri" w:cs="Calibri"/>
          <w:kern w:val="0"/>
          <w:lang w:val="es-CO" w:eastAsia="es-CO"/>
          <w14:ligatures w14:val="none"/>
        </w:rPr>
        <w:t xml:space="preserve">pendientes </w:t>
      </w:r>
      <w:r w:rsidR="00CC6D9B" w:rsidRPr="003776F5">
        <w:rPr>
          <w:rFonts w:ascii="Calibri" w:eastAsia="Calibri" w:hAnsi="Calibri" w:cs="Calibri"/>
          <w:kern w:val="0"/>
          <w:lang w:val="es-CO" w:eastAsia="es-CO"/>
          <w14:ligatures w14:val="none"/>
        </w:rPr>
        <w:t>por comprometer</w:t>
      </w:r>
      <w:r w:rsidR="00C40F10" w:rsidRPr="003776F5">
        <w:rPr>
          <w:rFonts w:ascii="Calibri" w:eastAsia="Calibri" w:hAnsi="Calibri" w:cs="Calibri"/>
          <w:kern w:val="0"/>
          <w:lang w:val="es-CO" w:eastAsia="es-CO"/>
          <w14:ligatures w14:val="none"/>
        </w:rPr>
        <w:t xml:space="preserve">, </w:t>
      </w:r>
      <w:r w:rsidRPr="003776F5">
        <w:rPr>
          <w:rFonts w:ascii="Calibri" w:eastAsia="Calibri" w:hAnsi="Calibri" w:cs="Calibri"/>
          <w:kern w:val="0"/>
          <w:lang w:val="es-CO" w:eastAsia="es-CO"/>
          <w14:ligatures w14:val="none"/>
        </w:rPr>
        <w:t>con el fin de</w:t>
      </w:r>
      <w:r w:rsidR="00C40F10" w:rsidRPr="003776F5">
        <w:rPr>
          <w:rFonts w:ascii="Calibri" w:eastAsia="Calibri" w:hAnsi="Calibri" w:cs="Calibri"/>
          <w:kern w:val="0"/>
          <w:lang w:val="es-CO" w:eastAsia="es-CO"/>
          <w14:ligatures w14:val="none"/>
        </w:rPr>
        <w:t xml:space="preserve"> conocer aquellos contratos que están pendientes de suscripción o los procesos de invitación pendientes y su proyección; así mismo, respecto a aquellos recursos que están pendientes de ejecutar, conocer </w:t>
      </w:r>
      <w:proofErr w:type="spellStart"/>
      <w:r w:rsidR="00C40F10" w:rsidRPr="003776F5">
        <w:rPr>
          <w:rFonts w:ascii="Calibri" w:eastAsia="Calibri" w:hAnsi="Calibri" w:cs="Calibri"/>
          <w:kern w:val="0"/>
          <w:lang w:val="es-CO" w:eastAsia="es-CO"/>
          <w14:ligatures w14:val="none"/>
        </w:rPr>
        <w:t>cual</w:t>
      </w:r>
      <w:proofErr w:type="spellEnd"/>
      <w:r w:rsidR="00C40F10" w:rsidRPr="003776F5">
        <w:rPr>
          <w:rFonts w:ascii="Calibri" w:eastAsia="Calibri" w:hAnsi="Calibri" w:cs="Calibri"/>
          <w:kern w:val="0"/>
          <w:lang w:val="es-CO" w:eastAsia="es-CO"/>
          <w14:ligatures w14:val="none"/>
        </w:rPr>
        <w:t xml:space="preserve"> es el plan de pagos que tiene el Operador</w:t>
      </w:r>
      <w:r w:rsidR="00A7340F">
        <w:rPr>
          <w:rFonts w:ascii="Calibri" w:eastAsia="Calibri" w:hAnsi="Calibri" w:cs="Calibri"/>
          <w:kern w:val="0"/>
          <w:lang w:val="es-CO" w:eastAsia="es-CO"/>
          <w14:ligatures w14:val="none"/>
        </w:rPr>
        <w:t>; todo esto debido a que esta es la oportunidad para tomar decisiones frente a los recursos que por alguna razón no se alcancen a compromet</w:t>
      </w:r>
      <w:r w:rsidR="00233562">
        <w:rPr>
          <w:rFonts w:ascii="Calibri" w:eastAsia="Calibri" w:hAnsi="Calibri" w:cs="Calibri"/>
          <w:kern w:val="0"/>
          <w:lang w:val="es-CO" w:eastAsia="es-CO"/>
          <w14:ligatures w14:val="none"/>
        </w:rPr>
        <w:t>er</w:t>
      </w:r>
      <w:r w:rsidR="00C40F10" w:rsidRPr="003776F5">
        <w:rPr>
          <w:rFonts w:ascii="Calibri" w:eastAsia="Calibri" w:hAnsi="Calibri" w:cs="Calibri"/>
          <w:kern w:val="0"/>
          <w:lang w:val="es-CO" w:eastAsia="es-CO"/>
          <w14:ligatures w14:val="none"/>
        </w:rPr>
        <w:t xml:space="preserve">.  Al respecto la Unión Temporal destaca que hará ampliación de los recursos que tiene comprometidos pendientes por ejecutar y posteriormente detallará en la información que la Dirección solicita. </w:t>
      </w:r>
    </w:p>
    <w:p w14:paraId="197C24CF" w14:textId="77777777" w:rsidR="00C40F10" w:rsidRPr="003776F5" w:rsidRDefault="00C40F10" w:rsidP="00CA7F6B">
      <w:pPr>
        <w:spacing w:after="0" w:line="360" w:lineRule="auto"/>
        <w:jc w:val="both"/>
        <w:rPr>
          <w:rFonts w:ascii="Calibri" w:eastAsia="Calibri" w:hAnsi="Calibri" w:cs="Calibri"/>
          <w:kern w:val="0"/>
          <w:lang w:val="es-CO" w:eastAsia="es-CO"/>
          <w14:ligatures w14:val="none"/>
        </w:rPr>
      </w:pPr>
    </w:p>
    <w:p w14:paraId="0B4FF570" w14:textId="21015338" w:rsidR="00C40F10" w:rsidRPr="00BF0D52" w:rsidRDefault="00C40F10" w:rsidP="003776F5">
      <w:pPr>
        <w:pStyle w:val="Prrafodelista"/>
        <w:numPr>
          <w:ilvl w:val="1"/>
          <w:numId w:val="7"/>
        </w:numPr>
        <w:pBdr>
          <w:top w:val="nil"/>
          <w:left w:val="nil"/>
          <w:bottom w:val="nil"/>
          <w:right w:val="nil"/>
          <w:between w:val="nil"/>
        </w:pBdr>
        <w:spacing w:after="0" w:line="360" w:lineRule="auto"/>
        <w:jc w:val="both"/>
        <w:rPr>
          <w:rFonts w:ascii="Calibri" w:eastAsia="Calibri" w:hAnsi="Calibri" w:cs="Calibri"/>
          <w:b/>
          <w:color w:val="000000"/>
          <w:kern w:val="0"/>
          <w:lang w:val="es-CO" w:eastAsia="es-CO"/>
          <w14:ligatures w14:val="none"/>
        </w:rPr>
      </w:pPr>
      <w:r w:rsidRPr="00BF0D52">
        <w:rPr>
          <w:rFonts w:ascii="Calibri" w:eastAsia="Calibri" w:hAnsi="Calibri" w:cs="Calibri"/>
          <w:b/>
          <w:color w:val="000000"/>
          <w:kern w:val="0"/>
          <w:lang w:val="es-CO" w:eastAsia="es-CO"/>
          <w14:ligatures w14:val="none"/>
        </w:rPr>
        <w:t>Recursos Comprometidos pendientes de ejecutar por línea corte al 30 de septiembre de 2025</w:t>
      </w:r>
    </w:p>
    <w:p w14:paraId="3E30CB8D" w14:textId="2FD3FBE1" w:rsidR="006959B2" w:rsidRPr="003776F5" w:rsidRDefault="00C40F10" w:rsidP="003776F5">
      <w:pPr>
        <w:pBdr>
          <w:top w:val="nil"/>
          <w:left w:val="nil"/>
          <w:bottom w:val="nil"/>
          <w:right w:val="nil"/>
          <w:between w:val="nil"/>
        </w:pBdr>
        <w:spacing w:after="0" w:line="360" w:lineRule="auto"/>
        <w:ind w:left="720" w:hanging="360"/>
        <w:jc w:val="center"/>
        <w:rPr>
          <w:rFonts w:ascii="Calibri" w:eastAsia="Calibri" w:hAnsi="Calibri" w:cs="Calibri"/>
          <w:b/>
          <w:color w:val="000000"/>
          <w:kern w:val="0"/>
          <w:lang w:val="es-CO" w:eastAsia="es-CO"/>
          <w14:ligatures w14:val="none"/>
        </w:rPr>
      </w:pPr>
      <w:r>
        <w:rPr>
          <w:noProof/>
        </w:rPr>
        <w:drawing>
          <wp:inline distT="0" distB="0" distL="0" distR="0" wp14:anchorId="2837618F" wp14:editId="40171C3E">
            <wp:extent cx="6734018" cy="3158836"/>
            <wp:effectExtent l="0" t="0" r="0" b="3810"/>
            <wp:docPr id="1795084904" name="Imagen 2"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5084904" name="Imagen 2" descr="Tabla&#10;&#10;El contenido generado por IA puede ser incorrecto."/>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787274" cy="3183818"/>
                    </a:xfrm>
                    <a:prstGeom prst="rect">
                      <a:avLst/>
                    </a:prstGeom>
                    <a:noFill/>
                    <a:ln>
                      <a:noFill/>
                    </a:ln>
                  </pic:spPr>
                </pic:pic>
              </a:graphicData>
            </a:graphic>
          </wp:inline>
        </w:drawing>
      </w:r>
    </w:p>
    <w:p w14:paraId="202BE342" w14:textId="62B227BC" w:rsidR="00E13E06" w:rsidRDefault="00E13E06" w:rsidP="00E92C3D">
      <w:pPr>
        <w:tabs>
          <w:tab w:val="right" w:pos="8838"/>
        </w:tabs>
        <w:spacing w:after="0"/>
      </w:pPr>
    </w:p>
    <w:p w14:paraId="126D5D69" w14:textId="07526CCF" w:rsidR="00BF5E26" w:rsidRPr="003776F5" w:rsidRDefault="00BF0D52" w:rsidP="003776F5">
      <w:pPr>
        <w:spacing w:after="0" w:line="360" w:lineRule="auto"/>
        <w:jc w:val="both"/>
        <w:rPr>
          <w:rFonts w:ascii="Calibri" w:eastAsia="Calibri" w:hAnsi="Calibri" w:cs="Calibri"/>
          <w:kern w:val="0"/>
          <w:lang w:val="es-CO" w:eastAsia="es-CO"/>
          <w14:ligatures w14:val="none"/>
        </w:rPr>
      </w:pPr>
      <w:r>
        <w:rPr>
          <w:rFonts w:ascii="Calibri" w:eastAsia="Calibri" w:hAnsi="Calibri" w:cs="Calibri"/>
          <w:kern w:val="0"/>
          <w:lang w:val="es-CO" w:eastAsia="es-CO"/>
          <w14:ligatures w14:val="none"/>
        </w:rPr>
        <w:t xml:space="preserve">Frente a la anterior tabla, el Operador señala </w:t>
      </w:r>
      <w:r w:rsidR="00BF5E26" w:rsidRPr="003776F5">
        <w:rPr>
          <w:rFonts w:ascii="Calibri" w:eastAsia="Calibri" w:hAnsi="Calibri" w:cs="Calibri"/>
          <w:kern w:val="0"/>
          <w:lang w:val="es-CO" w:eastAsia="es-CO"/>
          <w14:ligatures w14:val="none"/>
        </w:rPr>
        <w:t xml:space="preserve">que </w:t>
      </w:r>
      <w:r>
        <w:rPr>
          <w:rFonts w:ascii="Calibri" w:eastAsia="Calibri" w:hAnsi="Calibri" w:cs="Calibri"/>
          <w:kern w:val="0"/>
          <w:lang w:val="es-CO" w:eastAsia="es-CO"/>
          <w14:ligatures w14:val="none"/>
        </w:rPr>
        <w:t xml:space="preserve">los datos corresponden al </w:t>
      </w:r>
      <w:r w:rsidR="00BF5E26" w:rsidRPr="003776F5">
        <w:rPr>
          <w:rFonts w:ascii="Calibri" w:eastAsia="Calibri" w:hAnsi="Calibri" w:cs="Calibri"/>
          <w:kern w:val="0"/>
          <w:lang w:val="es-CO" w:eastAsia="es-CO"/>
          <w14:ligatures w14:val="none"/>
        </w:rPr>
        <w:t>porcentaje de lo ejecutado frente a lo</w:t>
      </w:r>
      <w:r>
        <w:rPr>
          <w:rFonts w:ascii="Calibri" w:eastAsia="Calibri" w:hAnsi="Calibri" w:cs="Calibri"/>
          <w:kern w:val="0"/>
          <w:lang w:val="es-CO" w:eastAsia="es-CO"/>
          <w14:ligatures w14:val="none"/>
        </w:rPr>
        <w:t xml:space="preserve">s valores </w:t>
      </w:r>
      <w:r w:rsidRPr="00BF0D52">
        <w:rPr>
          <w:rFonts w:ascii="Calibri" w:eastAsia="Calibri" w:hAnsi="Calibri" w:cs="Calibri"/>
          <w:kern w:val="0"/>
          <w:lang w:val="es-CO" w:eastAsia="es-CO"/>
          <w14:ligatures w14:val="none"/>
        </w:rPr>
        <w:t>comprometidos</w:t>
      </w:r>
      <w:r w:rsidR="00BF5E26" w:rsidRPr="003776F5">
        <w:rPr>
          <w:rFonts w:ascii="Calibri" w:eastAsia="Calibri" w:hAnsi="Calibri" w:cs="Calibri"/>
          <w:kern w:val="0"/>
          <w:lang w:val="es-CO" w:eastAsia="es-CO"/>
          <w14:ligatures w14:val="none"/>
        </w:rPr>
        <w:t xml:space="preserve"> y no al presupuesto total asignado </w:t>
      </w:r>
      <w:r>
        <w:rPr>
          <w:rFonts w:ascii="Calibri" w:eastAsia="Calibri" w:hAnsi="Calibri" w:cs="Calibri"/>
          <w:kern w:val="0"/>
          <w:lang w:val="es-CO" w:eastAsia="es-CO"/>
          <w14:ligatures w14:val="none"/>
        </w:rPr>
        <w:t>teniendo que, la e</w:t>
      </w:r>
      <w:r w:rsidR="00BF5E26" w:rsidRPr="003776F5">
        <w:rPr>
          <w:rFonts w:ascii="Calibri" w:eastAsia="Calibri" w:hAnsi="Calibri" w:cs="Calibri"/>
          <w:kern w:val="0"/>
          <w:lang w:val="es-CO" w:eastAsia="es-CO"/>
          <w14:ligatures w14:val="none"/>
        </w:rPr>
        <w:t xml:space="preserve">jecución </w:t>
      </w:r>
      <w:r>
        <w:rPr>
          <w:rFonts w:ascii="Calibri" w:eastAsia="Calibri" w:hAnsi="Calibri" w:cs="Calibri"/>
          <w:kern w:val="0"/>
          <w:lang w:val="es-CO" w:eastAsia="es-CO"/>
          <w14:ligatures w14:val="none"/>
        </w:rPr>
        <w:t xml:space="preserve">es </w:t>
      </w:r>
      <w:r w:rsidR="00BF5E26" w:rsidRPr="003776F5">
        <w:rPr>
          <w:rFonts w:ascii="Calibri" w:eastAsia="Calibri" w:hAnsi="Calibri" w:cs="Calibri"/>
          <w:kern w:val="0"/>
          <w:lang w:val="es-CO" w:eastAsia="es-CO"/>
          <w14:ligatures w14:val="none"/>
        </w:rPr>
        <w:t>del 41.24% del valor comprometido y un faltante por ejecutar de 58.76%</w:t>
      </w:r>
      <w:r>
        <w:rPr>
          <w:rFonts w:ascii="Calibri" w:eastAsia="Calibri" w:hAnsi="Calibri" w:cs="Calibri"/>
          <w:kern w:val="0"/>
          <w:lang w:val="es-CO" w:eastAsia="es-CO"/>
          <w14:ligatures w14:val="none"/>
        </w:rPr>
        <w:t>, señala l</w:t>
      </w:r>
      <w:r w:rsidR="00BF5E26" w:rsidRPr="003776F5">
        <w:rPr>
          <w:rFonts w:ascii="Calibri" w:eastAsia="Calibri" w:hAnsi="Calibri" w:cs="Calibri"/>
          <w:kern w:val="0"/>
          <w:lang w:val="es-CO" w:eastAsia="es-CO"/>
          <w14:ligatures w14:val="none"/>
        </w:rPr>
        <w:t xml:space="preserve">os valores por </w:t>
      </w:r>
      <w:r>
        <w:rPr>
          <w:rFonts w:ascii="Calibri" w:eastAsia="Calibri" w:hAnsi="Calibri" w:cs="Calibri"/>
          <w:kern w:val="0"/>
          <w:lang w:val="es-CO" w:eastAsia="es-CO"/>
          <w14:ligatures w14:val="none"/>
        </w:rPr>
        <w:t xml:space="preserve">cada </w:t>
      </w:r>
      <w:r w:rsidR="00BF5E26" w:rsidRPr="003776F5">
        <w:rPr>
          <w:rFonts w:ascii="Calibri" w:eastAsia="Calibri" w:hAnsi="Calibri" w:cs="Calibri"/>
          <w:kern w:val="0"/>
          <w:lang w:val="es-CO" w:eastAsia="es-CO"/>
          <w14:ligatures w14:val="none"/>
        </w:rPr>
        <w:t>línea</w:t>
      </w:r>
      <w:r w:rsidR="005322B6">
        <w:rPr>
          <w:rFonts w:ascii="Calibri" w:eastAsia="Calibri" w:hAnsi="Calibri" w:cs="Calibri"/>
          <w:kern w:val="0"/>
          <w:lang w:val="es-CO" w:eastAsia="es-CO"/>
          <w14:ligatures w14:val="none"/>
        </w:rPr>
        <w:t xml:space="preserve">. </w:t>
      </w:r>
    </w:p>
    <w:p w14:paraId="263DB5B9" w14:textId="77777777" w:rsidR="00B24AD7" w:rsidRPr="003776F5" w:rsidRDefault="00B24AD7" w:rsidP="003776F5">
      <w:pPr>
        <w:spacing w:after="0" w:line="360" w:lineRule="auto"/>
        <w:jc w:val="both"/>
        <w:rPr>
          <w:rFonts w:ascii="Calibri" w:eastAsia="Calibri" w:hAnsi="Calibri" w:cs="Calibri"/>
          <w:kern w:val="0"/>
          <w:lang w:val="es-CO" w:eastAsia="es-CO"/>
          <w14:ligatures w14:val="none"/>
        </w:rPr>
      </w:pPr>
    </w:p>
    <w:p w14:paraId="1B98C5BA" w14:textId="0D98A8A4" w:rsidR="00B24AD7" w:rsidRDefault="005322B6" w:rsidP="00BF0D52">
      <w:pPr>
        <w:spacing w:after="0" w:line="360" w:lineRule="auto"/>
        <w:jc w:val="both"/>
        <w:rPr>
          <w:rFonts w:ascii="Calibri" w:eastAsia="Calibri" w:hAnsi="Calibri" w:cs="Calibri"/>
          <w:kern w:val="0"/>
          <w:lang w:val="es-CO" w:eastAsia="es-CO"/>
          <w14:ligatures w14:val="none"/>
        </w:rPr>
      </w:pPr>
      <w:r>
        <w:rPr>
          <w:rFonts w:ascii="Calibri" w:eastAsia="Calibri" w:hAnsi="Calibri" w:cs="Calibri"/>
          <w:kern w:val="0"/>
          <w:lang w:val="es-CO" w:eastAsia="es-CO"/>
          <w14:ligatures w14:val="none"/>
        </w:rPr>
        <w:t xml:space="preserve">A continuación, la Unión Temporal presenta la proyección de pagos o ejecución presupuestal durante los meses de octubre, noviembre, diciembre y enero de 2025, así: </w:t>
      </w:r>
    </w:p>
    <w:p w14:paraId="56E71AC0" w14:textId="77777777" w:rsidR="005322B6" w:rsidRDefault="005322B6" w:rsidP="00BF0D52">
      <w:pPr>
        <w:spacing w:after="0" w:line="360" w:lineRule="auto"/>
        <w:jc w:val="both"/>
        <w:rPr>
          <w:rFonts w:ascii="Calibri" w:eastAsia="Calibri" w:hAnsi="Calibri" w:cs="Calibri"/>
          <w:kern w:val="0"/>
          <w:lang w:val="es-CO" w:eastAsia="es-CO"/>
          <w14:ligatures w14:val="none"/>
        </w:rPr>
      </w:pPr>
    </w:p>
    <w:p w14:paraId="33729E84" w14:textId="6D4DBF20" w:rsidR="00CF40A0" w:rsidRDefault="005322B6" w:rsidP="003776F5">
      <w:pPr>
        <w:tabs>
          <w:tab w:val="right" w:pos="8838"/>
        </w:tabs>
        <w:spacing w:after="0"/>
        <w:jc w:val="center"/>
      </w:pPr>
      <w:r>
        <w:rPr>
          <w:noProof/>
        </w:rPr>
        <w:drawing>
          <wp:inline distT="0" distB="0" distL="0" distR="0" wp14:anchorId="00B3E2A1" wp14:editId="7B927E44">
            <wp:extent cx="8400508" cy="3246120"/>
            <wp:effectExtent l="0" t="0" r="635" b="0"/>
            <wp:docPr id="575412544"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416699" cy="3252377"/>
                    </a:xfrm>
                    <a:prstGeom prst="rect">
                      <a:avLst/>
                    </a:prstGeom>
                    <a:noFill/>
                    <a:ln>
                      <a:noFill/>
                    </a:ln>
                  </pic:spPr>
                </pic:pic>
              </a:graphicData>
            </a:graphic>
          </wp:inline>
        </w:drawing>
      </w:r>
    </w:p>
    <w:p w14:paraId="0C88AA5C" w14:textId="77777777" w:rsidR="00534729" w:rsidRDefault="00534729" w:rsidP="00E92C3D">
      <w:pPr>
        <w:tabs>
          <w:tab w:val="right" w:pos="8838"/>
        </w:tabs>
        <w:spacing w:after="0"/>
        <w:rPr>
          <w:rFonts w:ascii="Calibri" w:eastAsia="Calibri" w:hAnsi="Calibri" w:cs="Calibri"/>
          <w:kern w:val="0"/>
          <w:lang w:val="es-CO" w:eastAsia="es-CO"/>
          <w14:ligatures w14:val="none"/>
        </w:rPr>
        <w:sectPr w:rsidR="00534729" w:rsidSect="00CA7F6B">
          <w:type w:val="continuous"/>
          <w:pgSz w:w="15840" w:h="12240" w:orient="landscape"/>
          <w:pgMar w:top="1701" w:right="1418" w:bottom="1701" w:left="1418" w:header="709" w:footer="709" w:gutter="0"/>
          <w:cols w:space="708"/>
          <w:docGrid w:linePitch="360"/>
        </w:sectPr>
      </w:pPr>
    </w:p>
    <w:p w14:paraId="5A3E594C" w14:textId="3B47B7D0" w:rsidR="00534729" w:rsidRDefault="00534729" w:rsidP="003776F5">
      <w:pPr>
        <w:pStyle w:val="Prrafodelista"/>
        <w:numPr>
          <w:ilvl w:val="1"/>
          <w:numId w:val="7"/>
        </w:numPr>
        <w:pBdr>
          <w:top w:val="nil"/>
          <w:left w:val="nil"/>
          <w:bottom w:val="nil"/>
          <w:right w:val="nil"/>
          <w:between w:val="nil"/>
        </w:pBdr>
        <w:spacing w:after="0" w:line="360" w:lineRule="auto"/>
        <w:jc w:val="both"/>
        <w:rPr>
          <w:b/>
          <w:color w:val="000000"/>
        </w:rPr>
      </w:pPr>
      <w:r>
        <w:rPr>
          <w:rFonts w:ascii="Calibri" w:eastAsia="Calibri" w:hAnsi="Calibri" w:cs="Calibri"/>
          <w:b/>
          <w:color w:val="000000"/>
          <w:sz w:val="22"/>
          <w:szCs w:val="22"/>
        </w:rPr>
        <w:lastRenderedPageBreak/>
        <w:t>Costos y amortización del anticipo</w:t>
      </w:r>
    </w:p>
    <w:p w14:paraId="24F4A0D7" w14:textId="77777777" w:rsidR="00534729" w:rsidRDefault="00534729" w:rsidP="00534729">
      <w:pPr>
        <w:spacing w:after="0" w:line="360" w:lineRule="auto"/>
        <w:jc w:val="both"/>
      </w:pPr>
    </w:p>
    <w:p w14:paraId="57CB159F" w14:textId="0E3921C8" w:rsidR="00534729" w:rsidRDefault="00534729" w:rsidP="00534729">
      <w:pPr>
        <w:spacing w:after="0" w:line="360" w:lineRule="auto"/>
        <w:jc w:val="both"/>
      </w:pPr>
      <w:r>
        <w:t xml:space="preserve">El Operador manifiesta que la Operación ha generado hasta la factura del mes de septiembre por un valor acumulado de $8.946.658.333 la amortización </w:t>
      </w:r>
      <w:r w:rsidR="00E35D38">
        <w:t>ha sido de</w:t>
      </w:r>
      <w:r>
        <w:t xml:space="preserve"> $</w:t>
      </w:r>
      <w:r w:rsidR="00E35D38">
        <w:t>3.578.663.333</w:t>
      </w:r>
      <w:r>
        <w:t>, y que se han generado unas estampillas por valor de $</w:t>
      </w:r>
      <w:r w:rsidR="00E35D38">
        <w:t>315.056.431</w:t>
      </w:r>
      <w:r>
        <w:t xml:space="preserve">. </w:t>
      </w:r>
    </w:p>
    <w:p w14:paraId="3AEB45A5" w14:textId="77777777" w:rsidR="005322B6" w:rsidRDefault="005322B6" w:rsidP="00E92C3D">
      <w:pPr>
        <w:tabs>
          <w:tab w:val="right" w:pos="8838"/>
        </w:tabs>
        <w:spacing w:after="0"/>
        <w:rPr>
          <w:rFonts w:ascii="Calibri" w:eastAsia="Calibri" w:hAnsi="Calibri" w:cs="Calibri"/>
          <w:kern w:val="0"/>
          <w:lang w:val="es-CO" w:eastAsia="es-CO"/>
          <w14:ligatures w14:val="none"/>
        </w:rPr>
      </w:pPr>
    </w:p>
    <w:p w14:paraId="62EFAFEE" w14:textId="13AC4104" w:rsidR="005322B6" w:rsidRDefault="00534729" w:rsidP="003776F5">
      <w:pPr>
        <w:tabs>
          <w:tab w:val="right" w:pos="8838"/>
        </w:tabs>
        <w:spacing w:after="0"/>
        <w:jc w:val="center"/>
        <w:rPr>
          <w:rFonts w:ascii="Calibri" w:eastAsia="Calibri" w:hAnsi="Calibri" w:cs="Calibri"/>
          <w:kern w:val="0"/>
          <w:lang w:val="es-CO" w:eastAsia="es-CO"/>
          <w14:ligatures w14:val="none"/>
        </w:rPr>
      </w:pPr>
      <w:r>
        <w:rPr>
          <w:noProof/>
        </w:rPr>
        <w:drawing>
          <wp:inline distT="0" distB="0" distL="0" distR="0" wp14:anchorId="70A946B8" wp14:editId="3ADE72B9">
            <wp:extent cx="5722620" cy="821680"/>
            <wp:effectExtent l="0" t="0" r="0" b="0"/>
            <wp:docPr id="130127172" name="Imagen 5" descr="Calendari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127172" name="Imagen 5" descr="Calendario&#10;&#10;El contenido generado por IA puede ser incorrecto."/>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76009" cy="829346"/>
                    </a:xfrm>
                    <a:prstGeom prst="rect">
                      <a:avLst/>
                    </a:prstGeom>
                    <a:noFill/>
                    <a:ln>
                      <a:noFill/>
                    </a:ln>
                  </pic:spPr>
                </pic:pic>
              </a:graphicData>
            </a:graphic>
          </wp:inline>
        </w:drawing>
      </w:r>
    </w:p>
    <w:p w14:paraId="71B04074" w14:textId="75793FEE" w:rsidR="005322B6" w:rsidRDefault="00534729" w:rsidP="003776F5">
      <w:pPr>
        <w:tabs>
          <w:tab w:val="right" w:pos="8838"/>
        </w:tabs>
        <w:spacing w:after="0"/>
        <w:jc w:val="center"/>
        <w:rPr>
          <w:rFonts w:ascii="Calibri" w:eastAsia="Calibri" w:hAnsi="Calibri" w:cs="Calibri"/>
          <w:kern w:val="0"/>
          <w:lang w:val="es-CO" w:eastAsia="es-CO"/>
          <w14:ligatures w14:val="none"/>
        </w:rPr>
      </w:pPr>
      <w:r>
        <w:rPr>
          <w:noProof/>
        </w:rPr>
        <w:drawing>
          <wp:inline distT="0" distB="0" distL="0" distR="0" wp14:anchorId="12C6C3AB" wp14:editId="788782AB">
            <wp:extent cx="4678680" cy="891480"/>
            <wp:effectExtent l="0" t="0" r="0" b="4445"/>
            <wp:docPr id="1852208399" name="Imagen 6"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208399" name="Imagen 6" descr="Tabla&#10;&#10;El contenido generado por IA puede ser incorrecto."/>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12443" cy="897913"/>
                    </a:xfrm>
                    <a:prstGeom prst="rect">
                      <a:avLst/>
                    </a:prstGeom>
                    <a:noFill/>
                    <a:ln>
                      <a:noFill/>
                    </a:ln>
                  </pic:spPr>
                </pic:pic>
              </a:graphicData>
            </a:graphic>
          </wp:inline>
        </w:drawing>
      </w:r>
    </w:p>
    <w:p w14:paraId="3CA02C7B" w14:textId="5C94D2AD" w:rsidR="00534729" w:rsidRDefault="00534729" w:rsidP="00534729">
      <w:pPr>
        <w:tabs>
          <w:tab w:val="right" w:pos="8838"/>
        </w:tabs>
        <w:spacing w:after="0"/>
        <w:jc w:val="center"/>
        <w:rPr>
          <w:rFonts w:ascii="Calibri" w:eastAsia="Calibri" w:hAnsi="Calibri" w:cs="Calibri"/>
          <w:kern w:val="0"/>
          <w:lang w:val="es-CO" w:eastAsia="es-CO"/>
          <w14:ligatures w14:val="none"/>
        </w:rPr>
      </w:pPr>
      <w:r>
        <w:rPr>
          <w:noProof/>
        </w:rPr>
        <w:drawing>
          <wp:inline distT="0" distB="0" distL="0" distR="0" wp14:anchorId="50738D63" wp14:editId="579375CA">
            <wp:extent cx="5097780" cy="505279"/>
            <wp:effectExtent l="0" t="0" r="0" b="9525"/>
            <wp:docPr id="637834473"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161489" cy="511594"/>
                    </a:xfrm>
                    <a:prstGeom prst="rect">
                      <a:avLst/>
                    </a:prstGeom>
                    <a:noFill/>
                    <a:ln>
                      <a:noFill/>
                    </a:ln>
                  </pic:spPr>
                </pic:pic>
              </a:graphicData>
            </a:graphic>
          </wp:inline>
        </w:drawing>
      </w:r>
    </w:p>
    <w:p w14:paraId="706D5C84" w14:textId="77777777" w:rsidR="00095635" w:rsidRDefault="00095635" w:rsidP="00534729">
      <w:pPr>
        <w:tabs>
          <w:tab w:val="right" w:pos="8838"/>
        </w:tabs>
        <w:spacing w:after="0"/>
        <w:jc w:val="center"/>
        <w:rPr>
          <w:rFonts w:ascii="Calibri" w:eastAsia="Calibri" w:hAnsi="Calibri" w:cs="Calibri"/>
          <w:kern w:val="0"/>
          <w:lang w:val="es-CO" w:eastAsia="es-CO"/>
          <w14:ligatures w14:val="none"/>
        </w:rPr>
      </w:pPr>
    </w:p>
    <w:p w14:paraId="01C5E1E2" w14:textId="77777777" w:rsidR="00095635" w:rsidRDefault="00095635" w:rsidP="003776F5">
      <w:pPr>
        <w:pStyle w:val="Prrafodelista"/>
        <w:numPr>
          <w:ilvl w:val="1"/>
          <w:numId w:val="7"/>
        </w:numPr>
        <w:pBdr>
          <w:top w:val="nil"/>
          <w:left w:val="nil"/>
          <w:bottom w:val="nil"/>
          <w:right w:val="nil"/>
          <w:between w:val="nil"/>
        </w:pBdr>
        <w:spacing w:after="0" w:line="360" w:lineRule="auto"/>
        <w:jc w:val="both"/>
        <w:rPr>
          <w:b/>
          <w:color w:val="000000"/>
        </w:rPr>
      </w:pPr>
      <w:r>
        <w:rPr>
          <w:rFonts w:ascii="Calibri" w:eastAsia="Calibri" w:hAnsi="Calibri" w:cs="Calibri"/>
          <w:b/>
          <w:color w:val="000000"/>
          <w:sz w:val="22"/>
          <w:szCs w:val="22"/>
        </w:rPr>
        <w:t xml:space="preserve">Remuneración </w:t>
      </w:r>
    </w:p>
    <w:p w14:paraId="1F775BB1" w14:textId="77777777" w:rsidR="00095635" w:rsidRDefault="00095635" w:rsidP="00095635">
      <w:pPr>
        <w:pBdr>
          <w:top w:val="nil"/>
          <w:left w:val="nil"/>
          <w:bottom w:val="nil"/>
          <w:right w:val="nil"/>
          <w:between w:val="nil"/>
        </w:pBdr>
        <w:ind w:left="720"/>
        <w:rPr>
          <w:b/>
          <w:color w:val="000000"/>
        </w:rPr>
      </w:pPr>
    </w:p>
    <w:p w14:paraId="41055ECF" w14:textId="02B78C04" w:rsidR="00095635" w:rsidRDefault="00095635" w:rsidP="00095635">
      <w:pPr>
        <w:spacing w:after="0" w:line="360" w:lineRule="auto"/>
        <w:jc w:val="both"/>
      </w:pPr>
      <w:r>
        <w:t xml:space="preserve">La remuneración para el Operador ha generado un total de $732.074.077 incluido IVA, de los cuales después de descuentos tributarios, gravámenes y tasas, la Secretaría pagará a la UT $437.253.537 sin tener en cuenta el valor de la factura TG-46. </w:t>
      </w:r>
    </w:p>
    <w:p w14:paraId="0991CDCE" w14:textId="77777777" w:rsidR="00095635" w:rsidRDefault="00095635" w:rsidP="00095635">
      <w:pPr>
        <w:tabs>
          <w:tab w:val="right" w:pos="8838"/>
        </w:tabs>
        <w:spacing w:after="0"/>
      </w:pPr>
    </w:p>
    <w:p w14:paraId="6A28471F" w14:textId="79D518EF" w:rsidR="006B1611" w:rsidRDefault="00095635" w:rsidP="00E92C3D">
      <w:pPr>
        <w:tabs>
          <w:tab w:val="right" w:pos="8838"/>
        </w:tabs>
        <w:spacing w:after="0"/>
      </w:pPr>
      <w:r>
        <w:rPr>
          <w:noProof/>
        </w:rPr>
        <w:drawing>
          <wp:inline distT="0" distB="0" distL="0" distR="0" wp14:anchorId="39D72593" wp14:editId="4FFC325A">
            <wp:extent cx="5612130" cy="888365"/>
            <wp:effectExtent l="0" t="0" r="7620" b="6985"/>
            <wp:docPr id="1205012806" name="Imagen 8" descr="Interfaz de usuario gráfic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5012806" name="Imagen 8" descr="Interfaz de usuario gráfica&#10;&#10;El contenido generado por IA puede ser incorrecto."/>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12130" cy="888365"/>
                    </a:xfrm>
                    <a:prstGeom prst="rect">
                      <a:avLst/>
                    </a:prstGeom>
                    <a:noFill/>
                    <a:ln>
                      <a:noFill/>
                    </a:ln>
                  </pic:spPr>
                </pic:pic>
              </a:graphicData>
            </a:graphic>
          </wp:inline>
        </w:drawing>
      </w:r>
    </w:p>
    <w:p w14:paraId="091425D8" w14:textId="77777777" w:rsidR="00095635" w:rsidRDefault="00095635" w:rsidP="00E92C3D">
      <w:pPr>
        <w:tabs>
          <w:tab w:val="right" w:pos="8838"/>
        </w:tabs>
        <w:spacing w:after="0"/>
      </w:pPr>
    </w:p>
    <w:p w14:paraId="1E50CC31" w14:textId="33364735" w:rsidR="00233562" w:rsidRDefault="00233562" w:rsidP="00E92C3D">
      <w:pPr>
        <w:tabs>
          <w:tab w:val="right" w:pos="8838"/>
        </w:tabs>
        <w:spacing w:after="0"/>
      </w:pPr>
      <w:r>
        <w:t xml:space="preserve">Al apoyo a la supervisión, le indica al operador por favor validar los pagos de cotos y remuneración, ya que estos debieron quedar el día anterior. </w:t>
      </w:r>
    </w:p>
    <w:p w14:paraId="3E00992F" w14:textId="77777777" w:rsidR="00233562" w:rsidRDefault="00233562" w:rsidP="00E92C3D">
      <w:pPr>
        <w:tabs>
          <w:tab w:val="right" w:pos="8838"/>
        </w:tabs>
        <w:spacing w:after="0"/>
      </w:pPr>
    </w:p>
    <w:p w14:paraId="65C8B898" w14:textId="77777777" w:rsidR="0044658C" w:rsidRDefault="0044658C" w:rsidP="00E92C3D">
      <w:pPr>
        <w:tabs>
          <w:tab w:val="right" w:pos="8838"/>
        </w:tabs>
        <w:spacing w:after="0"/>
      </w:pPr>
    </w:p>
    <w:p w14:paraId="4EC11813" w14:textId="384E353C" w:rsidR="0052004E" w:rsidRPr="003776F5" w:rsidRDefault="00095635" w:rsidP="003776F5">
      <w:pPr>
        <w:pStyle w:val="Prrafodelista"/>
        <w:numPr>
          <w:ilvl w:val="1"/>
          <w:numId w:val="7"/>
        </w:numPr>
        <w:pBdr>
          <w:top w:val="nil"/>
          <w:left w:val="nil"/>
          <w:bottom w:val="nil"/>
          <w:right w:val="nil"/>
          <w:between w:val="nil"/>
        </w:pBdr>
        <w:spacing w:after="0" w:line="360" w:lineRule="auto"/>
        <w:jc w:val="both"/>
        <w:rPr>
          <w:rFonts w:ascii="Calibri" w:eastAsia="Calibri" w:hAnsi="Calibri" w:cs="Calibri"/>
          <w:b/>
          <w:color w:val="000000"/>
          <w:sz w:val="22"/>
          <w:szCs w:val="22"/>
        </w:rPr>
      </w:pPr>
      <w:r>
        <w:rPr>
          <w:rFonts w:ascii="Calibri" w:eastAsia="Calibri" w:hAnsi="Calibri" w:cs="Calibri"/>
          <w:b/>
          <w:color w:val="000000"/>
          <w:sz w:val="22"/>
          <w:szCs w:val="22"/>
        </w:rPr>
        <w:lastRenderedPageBreak/>
        <w:t>Saldos Cuentas Bancarias</w:t>
      </w:r>
    </w:p>
    <w:p w14:paraId="1FA115D5" w14:textId="45ACDCC8" w:rsidR="00095635" w:rsidRDefault="00095635" w:rsidP="003776F5">
      <w:pPr>
        <w:spacing w:after="0" w:line="360" w:lineRule="auto"/>
        <w:jc w:val="both"/>
      </w:pPr>
      <w:r>
        <w:t>El Operador presenta los saldos de fiducia detallando las cuentas del patrimonio autónomo con corte al 30 de septiembre de 2025, destacando que se refleja un saldo total de $6.980.166.483,21.</w:t>
      </w:r>
    </w:p>
    <w:p w14:paraId="58585D33" w14:textId="77777777" w:rsidR="00095635" w:rsidRDefault="00095635" w:rsidP="00E92C3D">
      <w:pPr>
        <w:tabs>
          <w:tab w:val="right" w:pos="8838"/>
        </w:tabs>
        <w:spacing w:after="0"/>
      </w:pPr>
    </w:p>
    <w:p w14:paraId="3E6DFEAB" w14:textId="31DA5612" w:rsidR="00095635" w:rsidRDefault="00095635" w:rsidP="0052004E">
      <w:pPr>
        <w:tabs>
          <w:tab w:val="right" w:pos="8838"/>
        </w:tabs>
        <w:spacing w:after="0"/>
        <w:jc w:val="center"/>
      </w:pPr>
      <w:r>
        <w:rPr>
          <w:noProof/>
        </w:rPr>
        <w:drawing>
          <wp:inline distT="0" distB="0" distL="0" distR="0" wp14:anchorId="5782FD0D" wp14:editId="58736BB7">
            <wp:extent cx="5297949" cy="1638300"/>
            <wp:effectExtent l="0" t="0" r="0" b="0"/>
            <wp:docPr id="105074140" name="Imagen 9"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74140" name="Imagen 9" descr="Tabla&#10;&#10;El contenido generado por IA puede ser incorrecto."/>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08777" cy="1641648"/>
                    </a:xfrm>
                    <a:prstGeom prst="rect">
                      <a:avLst/>
                    </a:prstGeom>
                    <a:noFill/>
                    <a:ln>
                      <a:noFill/>
                    </a:ln>
                  </pic:spPr>
                </pic:pic>
              </a:graphicData>
            </a:graphic>
          </wp:inline>
        </w:drawing>
      </w:r>
    </w:p>
    <w:p w14:paraId="2F7A6520" w14:textId="77777777" w:rsidR="00713F35" w:rsidRDefault="00713F35" w:rsidP="003776F5">
      <w:pPr>
        <w:tabs>
          <w:tab w:val="right" w:pos="8838"/>
        </w:tabs>
        <w:spacing w:after="0"/>
        <w:jc w:val="center"/>
      </w:pPr>
    </w:p>
    <w:p w14:paraId="7D1183A8" w14:textId="77777777" w:rsidR="00713F35" w:rsidRPr="003776F5" w:rsidRDefault="00713F35" w:rsidP="00713F35">
      <w:pPr>
        <w:pStyle w:val="Prrafodelista"/>
        <w:numPr>
          <w:ilvl w:val="1"/>
          <w:numId w:val="7"/>
        </w:numPr>
        <w:pBdr>
          <w:top w:val="nil"/>
          <w:left w:val="nil"/>
          <w:bottom w:val="nil"/>
          <w:right w:val="nil"/>
          <w:between w:val="nil"/>
        </w:pBdr>
        <w:spacing w:after="0" w:line="360" w:lineRule="auto"/>
        <w:jc w:val="both"/>
        <w:rPr>
          <w:b/>
          <w:color w:val="000000"/>
        </w:rPr>
      </w:pPr>
      <w:r>
        <w:rPr>
          <w:rFonts w:ascii="Calibri" w:eastAsia="Calibri" w:hAnsi="Calibri" w:cs="Calibri"/>
          <w:b/>
          <w:color w:val="000000"/>
          <w:sz w:val="22"/>
          <w:szCs w:val="22"/>
        </w:rPr>
        <w:t>Rendimientos Financieros</w:t>
      </w:r>
    </w:p>
    <w:p w14:paraId="166ECBEE" w14:textId="77777777" w:rsidR="00713F35" w:rsidRDefault="00713F35" w:rsidP="00713F35">
      <w:pPr>
        <w:pStyle w:val="Prrafodelista"/>
        <w:pBdr>
          <w:top w:val="nil"/>
          <w:left w:val="nil"/>
          <w:bottom w:val="nil"/>
          <w:right w:val="nil"/>
          <w:between w:val="nil"/>
        </w:pBdr>
        <w:spacing w:after="0" w:line="360" w:lineRule="auto"/>
        <w:ind w:left="1080"/>
        <w:jc w:val="both"/>
        <w:rPr>
          <w:rFonts w:ascii="Calibri" w:eastAsia="Calibri" w:hAnsi="Calibri" w:cs="Calibri"/>
          <w:b/>
          <w:color w:val="000000"/>
          <w:sz w:val="22"/>
          <w:szCs w:val="22"/>
        </w:rPr>
      </w:pPr>
    </w:p>
    <w:p w14:paraId="078DA27E" w14:textId="07ACF113" w:rsidR="00713F35" w:rsidRDefault="00713F35" w:rsidP="00713F35">
      <w:pPr>
        <w:spacing w:after="0" w:line="360" w:lineRule="auto"/>
        <w:jc w:val="both"/>
      </w:pPr>
      <w:r>
        <w:t>El Operador presenta los rendimientos financieros de las cuentas del patrimonio autónomo señalando que l</w:t>
      </w:r>
      <w:r w:rsidRPr="00713F35">
        <w:t xml:space="preserve">os saldos reflejados en la cuenta </w:t>
      </w:r>
      <w:r w:rsidR="00003C71" w:rsidRPr="00713F35">
        <w:t>de rendimientos</w:t>
      </w:r>
      <w:r w:rsidRPr="00713F35">
        <w:t xml:space="preserve"> </w:t>
      </w:r>
      <w:r w:rsidR="00CD2851" w:rsidRPr="00713F35">
        <w:t>financieros corresponden</w:t>
      </w:r>
      <w:r w:rsidRPr="00713F35">
        <w:t xml:space="preserve"> al corte de agosto 2025, quedan</w:t>
      </w:r>
      <w:r>
        <w:t>do</w:t>
      </w:r>
      <w:r w:rsidRPr="00713F35">
        <w:t xml:space="preserve"> pendientes de traslado los del mes de septiembre y $15.867,32 del mes de junio de la </w:t>
      </w:r>
      <w:r>
        <w:t>cuenta de</w:t>
      </w:r>
      <w:r w:rsidRPr="00713F35">
        <w:t xml:space="preserve"> anticipo.</w:t>
      </w:r>
    </w:p>
    <w:p w14:paraId="4A14BF29" w14:textId="77777777" w:rsidR="00386C72" w:rsidRPr="003776F5" w:rsidRDefault="00386C72" w:rsidP="003776F5">
      <w:pPr>
        <w:spacing w:after="0" w:line="360" w:lineRule="auto"/>
        <w:jc w:val="both"/>
        <w:rPr>
          <w:b/>
          <w:color w:val="000000"/>
        </w:rPr>
      </w:pPr>
    </w:p>
    <w:p w14:paraId="35DF6A32" w14:textId="405DA1C5" w:rsidR="00713F35" w:rsidRDefault="00713F35" w:rsidP="00713F35">
      <w:pPr>
        <w:pBdr>
          <w:top w:val="nil"/>
          <w:left w:val="nil"/>
          <w:bottom w:val="nil"/>
          <w:right w:val="nil"/>
          <w:between w:val="nil"/>
        </w:pBdr>
        <w:spacing w:after="0" w:line="360" w:lineRule="auto"/>
        <w:ind w:left="-142"/>
        <w:jc w:val="center"/>
        <w:rPr>
          <w:b/>
          <w:color w:val="000000"/>
        </w:rPr>
      </w:pPr>
      <w:r>
        <w:rPr>
          <w:noProof/>
        </w:rPr>
        <w:drawing>
          <wp:inline distT="0" distB="0" distL="0" distR="0" wp14:anchorId="6313DFB3" wp14:editId="42B67FBC">
            <wp:extent cx="5219700" cy="1541780"/>
            <wp:effectExtent l="0" t="0" r="0" b="1270"/>
            <wp:docPr id="9515589" name="Imagen 10" descr="Captura de pantalla de computador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5589" name="Imagen 10" descr="Captura de pantalla de computadora&#10;&#10;El contenido generado por IA puede ser incorrecto."/>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19700" cy="1541780"/>
                    </a:xfrm>
                    <a:prstGeom prst="rect">
                      <a:avLst/>
                    </a:prstGeom>
                    <a:noFill/>
                    <a:ln>
                      <a:noFill/>
                    </a:ln>
                  </pic:spPr>
                </pic:pic>
              </a:graphicData>
            </a:graphic>
          </wp:inline>
        </w:drawing>
      </w:r>
    </w:p>
    <w:p w14:paraId="00C7BAB8" w14:textId="77777777" w:rsidR="0044658C" w:rsidRDefault="0044658C" w:rsidP="00713F35">
      <w:pPr>
        <w:pBdr>
          <w:top w:val="nil"/>
          <w:left w:val="nil"/>
          <w:bottom w:val="nil"/>
          <w:right w:val="nil"/>
          <w:between w:val="nil"/>
        </w:pBdr>
        <w:spacing w:after="0" w:line="360" w:lineRule="auto"/>
        <w:ind w:left="-142"/>
        <w:jc w:val="center"/>
        <w:rPr>
          <w:b/>
          <w:color w:val="000000"/>
        </w:rPr>
      </w:pPr>
    </w:p>
    <w:p w14:paraId="508F94E7" w14:textId="77777777" w:rsidR="00386C72" w:rsidRPr="003776F5" w:rsidRDefault="00386C72" w:rsidP="003776F5">
      <w:pPr>
        <w:pStyle w:val="Prrafodelista"/>
        <w:numPr>
          <w:ilvl w:val="1"/>
          <w:numId w:val="7"/>
        </w:numPr>
        <w:pBdr>
          <w:top w:val="nil"/>
          <w:left w:val="nil"/>
          <w:bottom w:val="nil"/>
          <w:right w:val="nil"/>
          <w:between w:val="nil"/>
        </w:pBdr>
        <w:spacing w:after="0" w:line="360" w:lineRule="auto"/>
        <w:jc w:val="both"/>
        <w:rPr>
          <w:rFonts w:ascii="Calibri" w:eastAsia="Calibri" w:hAnsi="Calibri" w:cs="Calibri"/>
          <w:b/>
          <w:color w:val="000000"/>
          <w:sz w:val="22"/>
          <w:szCs w:val="22"/>
        </w:rPr>
      </w:pPr>
      <w:r>
        <w:rPr>
          <w:rFonts w:ascii="Calibri" w:eastAsia="Calibri" w:hAnsi="Calibri" w:cs="Calibri"/>
          <w:b/>
          <w:color w:val="000000"/>
          <w:sz w:val="22"/>
          <w:szCs w:val="22"/>
        </w:rPr>
        <w:t>Gastos Financieros</w:t>
      </w:r>
    </w:p>
    <w:p w14:paraId="36395152" w14:textId="3B702C8B" w:rsidR="00386C72" w:rsidRDefault="00386C72" w:rsidP="00386C72">
      <w:pPr>
        <w:spacing w:after="0" w:line="360" w:lineRule="auto"/>
        <w:jc w:val="both"/>
      </w:pPr>
      <w:r>
        <w:t>El Operador presenta los gastos financieros de las cuentas del patrimonio autónomo con corte al 30 de septiembre de 2025, sin embargo, señaló que p</w:t>
      </w:r>
      <w:r w:rsidRPr="00386C72">
        <w:t xml:space="preserve">or GMF, la Fiduciaria Popular </w:t>
      </w:r>
      <w:r w:rsidRPr="00386C72">
        <w:lastRenderedPageBreak/>
        <w:t>gestiona con la Banco A</w:t>
      </w:r>
      <w:r>
        <w:t>V</w:t>
      </w:r>
      <w:r w:rsidRPr="00386C72">
        <w:t xml:space="preserve"> Villas para el cobro del impuesto que se genera a partir del mes de octubre, </w:t>
      </w:r>
      <w:r>
        <w:t xml:space="preserve">y que se encuentra </w:t>
      </w:r>
      <w:r w:rsidRPr="00386C72">
        <w:t xml:space="preserve">pendiente </w:t>
      </w:r>
      <w:r>
        <w:t xml:space="preserve">la </w:t>
      </w:r>
      <w:r w:rsidRPr="00386C72">
        <w:t>respuesta oficial en cuanto al cobro retroactivo de los meses anteriores.</w:t>
      </w:r>
      <w:r w:rsidR="005A4698">
        <w:t xml:space="preserve"> Sin embargo, los datos actuales son los siguientes: </w:t>
      </w:r>
    </w:p>
    <w:p w14:paraId="61DA509D" w14:textId="59097D24" w:rsidR="00003C71" w:rsidRDefault="00003C71" w:rsidP="00386C72">
      <w:pPr>
        <w:spacing w:after="0" w:line="360" w:lineRule="auto"/>
        <w:jc w:val="both"/>
      </w:pPr>
      <w:r>
        <w:rPr>
          <w:noProof/>
        </w:rPr>
        <w:drawing>
          <wp:inline distT="0" distB="0" distL="0" distR="0" wp14:anchorId="51D36D77" wp14:editId="2F2A7DB3">
            <wp:extent cx="5612130" cy="1447800"/>
            <wp:effectExtent l="0" t="0" r="7620" b="0"/>
            <wp:docPr id="1493506337" name="Imagen 12" descr="Interfaz de usuario gráfica,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506337" name="Imagen 12" descr="Interfaz de usuario gráfica, Aplicación&#10;&#10;El contenido generado por IA puede ser incorrecto."/>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12130" cy="1447800"/>
                    </a:xfrm>
                    <a:prstGeom prst="rect">
                      <a:avLst/>
                    </a:prstGeom>
                    <a:noFill/>
                    <a:ln>
                      <a:noFill/>
                    </a:ln>
                  </pic:spPr>
                </pic:pic>
              </a:graphicData>
            </a:graphic>
          </wp:inline>
        </w:drawing>
      </w:r>
    </w:p>
    <w:p w14:paraId="61D77A2D" w14:textId="42FCB843" w:rsidR="00B62CF9" w:rsidRDefault="00713F35" w:rsidP="00E92C3D">
      <w:pPr>
        <w:tabs>
          <w:tab w:val="right" w:pos="8838"/>
        </w:tabs>
        <w:spacing w:after="0"/>
      </w:pPr>
      <w:r w:rsidRPr="00713F35">
        <w:t xml:space="preserve"> </w:t>
      </w:r>
      <w:r w:rsidR="00003C71">
        <w:rPr>
          <w:noProof/>
        </w:rPr>
        <w:drawing>
          <wp:inline distT="0" distB="0" distL="0" distR="0" wp14:anchorId="7288B63A" wp14:editId="23FAB648">
            <wp:extent cx="5612130" cy="517071"/>
            <wp:effectExtent l="0" t="0" r="0" b="0"/>
            <wp:docPr id="2076990164"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18">
                      <a:extLst>
                        <a:ext uri="{28A0092B-C50C-407E-A947-70E740481C1C}">
                          <a14:useLocalDpi xmlns:a14="http://schemas.microsoft.com/office/drawing/2010/main" val="0"/>
                        </a:ext>
                      </a:extLst>
                    </a:blip>
                    <a:srcRect b="6939"/>
                    <a:stretch>
                      <a:fillRect/>
                    </a:stretch>
                  </pic:blipFill>
                  <pic:spPr bwMode="auto">
                    <a:xfrm>
                      <a:off x="0" y="0"/>
                      <a:ext cx="5612130" cy="517071"/>
                    </a:xfrm>
                    <a:prstGeom prst="rect">
                      <a:avLst/>
                    </a:prstGeom>
                    <a:noFill/>
                    <a:ln>
                      <a:noFill/>
                    </a:ln>
                    <a:extLst>
                      <a:ext uri="{53640926-AAD7-44D8-BBD7-CCE9431645EC}">
                        <a14:shadowObscured xmlns:a14="http://schemas.microsoft.com/office/drawing/2010/main"/>
                      </a:ext>
                    </a:extLst>
                  </pic:spPr>
                </pic:pic>
              </a:graphicData>
            </a:graphic>
          </wp:inline>
        </w:drawing>
      </w:r>
    </w:p>
    <w:p w14:paraId="7F9E4BC7" w14:textId="77777777" w:rsidR="00CD2851" w:rsidRDefault="00CD2851" w:rsidP="00E92C3D">
      <w:pPr>
        <w:tabs>
          <w:tab w:val="right" w:pos="8838"/>
        </w:tabs>
        <w:spacing w:after="0"/>
      </w:pPr>
    </w:p>
    <w:p w14:paraId="56201B6B" w14:textId="3FFE6775" w:rsidR="0044658C" w:rsidRDefault="0044658C" w:rsidP="0044658C">
      <w:pPr>
        <w:tabs>
          <w:tab w:val="right" w:pos="8838"/>
        </w:tabs>
        <w:spacing w:after="0"/>
        <w:jc w:val="both"/>
      </w:pPr>
      <w:r>
        <w:t xml:space="preserve">El apoyo a la Supervisión manifiesta que la fiduciaria se encuentra realizando cargue masivo, de tal manera se entiende que para el mes de noviembre se podrá establecer cual es el cobro retroactivo. </w:t>
      </w:r>
    </w:p>
    <w:p w14:paraId="669F9291" w14:textId="77777777" w:rsidR="0044658C" w:rsidRDefault="0044658C" w:rsidP="003776F5">
      <w:pPr>
        <w:tabs>
          <w:tab w:val="right" w:pos="8838"/>
        </w:tabs>
        <w:spacing w:after="0"/>
        <w:jc w:val="both"/>
      </w:pPr>
    </w:p>
    <w:p w14:paraId="60A5EF04" w14:textId="77777777" w:rsidR="00CD2851" w:rsidRPr="009B02AB" w:rsidRDefault="00CD2851" w:rsidP="003776F5">
      <w:pPr>
        <w:pStyle w:val="Prrafodelista"/>
        <w:numPr>
          <w:ilvl w:val="1"/>
          <w:numId w:val="7"/>
        </w:numPr>
        <w:pBdr>
          <w:top w:val="nil"/>
          <w:left w:val="nil"/>
          <w:bottom w:val="nil"/>
          <w:right w:val="nil"/>
          <w:between w:val="nil"/>
        </w:pBdr>
        <w:spacing w:after="0" w:line="360" w:lineRule="auto"/>
        <w:jc w:val="both"/>
      </w:pPr>
      <w:r w:rsidRPr="009B02AB">
        <w:rPr>
          <w:rFonts w:ascii="Calibri" w:eastAsia="Calibri" w:hAnsi="Calibri" w:cs="Calibri"/>
          <w:b/>
          <w:color w:val="000000"/>
          <w:sz w:val="22"/>
          <w:szCs w:val="22"/>
        </w:rPr>
        <w:t xml:space="preserve">Aprovechamiento económico </w:t>
      </w:r>
    </w:p>
    <w:p w14:paraId="1526BF49" w14:textId="77777777" w:rsidR="00003C71" w:rsidRPr="009B02AB" w:rsidRDefault="00003C71" w:rsidP="00E92C3D">
      <w:pPr>
        <w:tabs>
          <w:tab w:val="right" w:pos="8838"/>
        </w:tabs>
        <w:spacing w:after="0"/>
      </w:pPr>
    </w:p>
    <w:p w14:paraId="79A2CBE3" w14:textId="0B7BD3A2" w:rsidR="00BE330A" w:rsidRPr="009B02AB" w:rsidRDefault="009B02AB" w:rsidP="00BE330A">
      <w:pPr>
        <w:spacing w:after="0" w:line="360" w:lineRule="auto"/>
        <w:jc w:val="both"/>
      </w:pPr>
      <w:r>
        <w:t xml:space="preserve">En cuanto a la evaluación de los ingresos generados por el aprovechamiento económico del alquiler de los espacios de las bibliotecas, se indica el valor de los ingresos en los periodos de julio, agosto y septiembre. </w:t>
      </w:r>
      <w:r w:rsidR="00BE330A" w:rsidRPr="009B02AB">
        <w:t xml:space="preserve">El Operador </w:t>
      </w:r>
      <w:r>
        <w:t xml:space="preserve">señala que </w:t>
      </w:r>
      <w:r w:rsidR="00015267" w:rsidRPr="003776F5">
        <w:t>p</w:t>
      </w:r>
      <w:r w:rsidR="00BE330A" w:rsidRPr="009B02AB">
        <w:t>or este concepto se han generado ingresos de $</w:t>
      </w:r>
      <w:r w:rsidR="00015267" w:rsidRPr="003776F5">
        <w:t>184.408.785</w:t>
      </w:r>
      <w:r w:rsidR="00BE330A" w:rsidRPr="009B02AB">
        <w:t>, por lo cual se tiene una comisión de $</w:t>
      </w:r>
      <w:r w:rsidR="00015267" w:rsidRPr="003776F5">
        <w:t xml:space="preserve"> 12.894.067, antes de IVA</w:t>
      </w:r>
      <w:r w:rsidR="00BE330A" w:rsidRPr="009B02AB">
        <w:t>.</w:t>
      </w:r>
    </w:p>
    <w:p w14:paraId="7BE29719" w14:textId="7D5B6219" w:rsidR="00CD2851" w:rsidRPr="003776F5" w:rsidRDefault="00A41592" w:rsidP="00E92C3D">
      <w:pPr>
        <w:tabs>
          <w:tab w:val="right" w:pos="8838"/>
        </w:tabs>
        <w:spacing w:after="0"/>
        <w:rPr>
          <w:highlight w:val="yellow"/>
        </w:rPr>
      </w:pPr>
      <w:r w:rsidRPr="003776F5">
        <w:rPr>
          <w:noProof/>
          <w:highlight w:val="yellow"/>
        </w:rPr>
        <w:drawing>
          <wp:inline distT="0" distB="0" distL="0" distR="0" wp14:anchorId="0FE09335" wp14:editId="439F0187">
            <wp:extent cx="5612130" cy="796290"/>
            <wp:effectExtent l="0" t="0" r="7620" b="3810"/>
            <wp:docPr id="1138996034" name="Imagen 14" descr="Captura de pantalla de un celular&#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996034" name="Imagen 14" descr="Captura de pantalla de un celular&#10;&#10;El contenido generado por IA puede ser incorrecto."/>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12130" cy="796290"/>
                    </a:xfrm>
                    <a:prstGeom prst="rect">
                      <a:avLst/>
                    </a:prstGeom>
                    <a:noFill/>
                    <a:ln>
                      <a:noFill/>
                    </a:ln>
                  </pic:spPr>
                </pic:pic>
              </a:graphicData>
            </a:graphic>
          </wp:inline>
        </w:drawing>
      </w:r>
    </w:p>
    <w:p w14:paraId="3EEA9174" w14:textId="77777777" w:rsidR="00A41592" w:rsidRPr="003776F5" w:rsidRDefault="00A41592" w:rsidP="00A41592">
      <w:pPr>
        <w:tabs>
          <w:tab w:val="right" w:pos="8838"/>
        </w:tabs>
        <w:spacing w:after="0"/>
        <w:rPr>
          <w:b/>
          <w:bCs/>
          <w:highlight w:val="yellow"/>
          <w:lang w:val="es-CO"/>
        </w:rPr>
      </w:pPr>
    </w:p>
    <w:p w14:paraId="35300E60" w14:textId="29DF8CF3" w:rsidR="00A41592" w:rsidRPr="003776F5" w:rsidRDefault="009B02AB" w:rsidP="003776F5">
      <w:pPr>
        <w:spacing w:after="0" w:line="360" w:lineRule="auto"/>
        <w:jc w:val="both"/>
      </w:pPr>
      <w:r w:rsidRPr="003776F5">
        <w:t xml:space="preserve">También señala la cantidad de </w:t>
      </w:r>
      <w:r w:rsidR="00A41592" w:rsidRPr="003776F5">
        <w:t>facturas pendiente de pago,</w:t>
      </w:r>
      <w:r w:rsidRPr="003776F5">
        <w:t xml:space="preserve"> </w:t>
      </w:r>
      <w:r w:rsidRPr="009B02AB">
        <w:t>destacando</w:t>
      </w:r>
      <w:r w:rsidRPr="003776F5">
        <w:t xml:space="preserve"> que </w:t>
      </w:r>
      <w:r w:rsidR="00A41592" w:rsidRPr="003776F5">
        <w:t>corresponden a eventos que se realizarán en entre los meses de noviembre y diciembre</w:t>
      </w:r>
      <w:r w:rsidRPr="003776F5">
        <w:t xml:space="preserve">, los </w:t>
      </w:r>
      <w:proofErr w:type="gramStart"/>
      <w:r w:rsidRPr="003776F5">
        <w:t xml:space="preserve">valores </w:t>
      </w:r>
      <w:r>
        <w:t xml:space="preserve"> y</w:t>
      </w:r>
      <w:proofErr w:type="gramEnd"/>
      <w:r>
        <w:t xml:space="preserve"> las facturas </w:t>
      </w:r>
      <w:r w:rsidRPr="003776F5">
        <w:t>son los siguientes:</w:t>
      </w:r>
    </w:p>
    <w:p w14:paraId="5A3A890E" w14:textId="77777777" w:rsidR="00CD2851" w:rsidRDefault="00CD2851" w:rsidP="00E92C3D">
      <w:pPr>
        <w:tabs>
          <w:tab w:val="right" w:pos="8838"/>
        </w:tabs>
        <w:spacing w:after="0"/>
      </w:pPr>
    </w:p>
    <w:p w14:paraId="25D37F57" w14:textId="0B78E883" w:rsidR="00A41592" w:rsidRDefault="00A41592" w:rsidP="003776F5">
      <w:pPr>
        <w:tabs>
          <w:tab w:val="right" w:pos="8838"/>
        </w:tabs>
        <w:spacing w:after="0"/>
        <w:jc w:val="center"/>
      </w:pPr>
      <w:r>
        <w:rPr>
          <w:noProof/>
        </w:rPr>
        <w:lastRenderedPageBreak/>
        <w:drawing>
          <wp:inline distT="0" distB="0" distL="0" distR="0" wp14:anchorId="442EEB3B" wp14:editId="4C838D53">
            <wp:extent cx="4565072" cy="1943041"/>
            <wp:effectExtent l="0" t="0" r="6985" b="635"/>
            <wp:docPr id="1440656608" name="Imagen 15"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656608" name="Imagen 15" descr="Tabla&#10;&#10;El contenido generado por IA puede ser incorrecto."/>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73829" cy="1946768"/>
                    </a:xfrm>
                    <a:prstGeom prst="rect">
                      <a:avLst/>
                    </a:prstGeom>
                    <a:noFill/>
                    <a:ln>
                      <a:noFill/>
                    </a:ln>
                  </pic:spPr>
                </pic:pic>
              </a:graphicData>
            </a:graphic>
          </wp:inline>
        </w:drawing>
      </w:r>
    </w:p>
    <w:p w14:paraId="3DDD4095" w14:textId="77777777" w:rsidR="00CD2851" w:rsidRDefault="00CD2851" w:rsidP="00E92C3D">
      <w:pPr>
        <w:tabs>
          <w:tab w:val="right" w:pos="8838"/>
        </w:tabs>
        <w:spacing w:after="0"/>
      </w:pPr>
    </w:p>
    <w:p w14:paraId="6A126170" w14:textId="444F9EB2" w:rsidR="009B02AB" w:rsidRPr="003776F5" w:rsidRDefault="009B02AB" w:rsidP="003776F5">
      <w:pPr>
        <w:pStyle w:val="Prrafodelista"/>
        <w:numPr>
          <w:ilvl w:val="1"/>
          <w:numId w:val="7"/>
        </w:numPr>
        <w:pBdr>
          <w:top w:val="nil"/>
          <w:left w:val="nil"/>
          <w:bottom w:val="nil"/>
          <w:right w:val="nil"/>
          <w:between w:val="nil"/>
        </w:pBdr>
        <w:spacing w:after="0" w:line="360" w:lineRule="auto"/>
        <w:jc w:val="both"/>
        <w:rPr>
          <w:rFonts w:ascii="Calibri" w:eastAsia="Calibri" w:hAnsi="Calibri" w:cs="Calibri"/>
          <w:b/>
          <w:color w:val="000000"/>
          <w:sz w:val="22"/>
          <w:szCs w:val="22"/>
        </w:rPr>
      </w:pPr>
      <w:r w:rsidRPr="003776F5">
        <w:rPr>
          <w:rFonts w:ascii="Calibri" w:eastAsia="Calibri" w:hAnsi="Calibri" w:cs="Calibri"/>
          <w:b/>
          <w:color w:val="000000"/>
          <w:sz w:val="22"/>
          <w:szCs w:val="22"/>
        </w:rPr>
        <w:t>Reintegro de incapacidades</w:t>
      </w:r>
      <w:r>
        <w:rPr>
          <w:rFonts w:ascii="Calibri" w:eastAsia="Calibri" w:hAnsi="Calibri" w:cs="Calibri"/>
          <w:b/>
          <w:color w:val="000000"/>
          <w:sz w:val="22"/>
          <w:szCs w:val="22"/>
        </w:rPr>
        <w:t xml:space="preserve"> </w:t>
      </w:r>
      <w:r w:rsidRPr="003776F5">
        <w:rPr>
          <w:rFonts w:ascii="Calibri" w:eastAsia="Calibri" w:hAnsi="Calibri" w:cs="Calibri"/>
          <w:b/>
          <w:color w:val="000000"/>
          <w:sz w:val="22"/>
          <w:szCs w:val="22"/>
        </w:rPr>
        <w:t>a septiembre de 2025</w:t>
      </w:r>
    </w:p>
    <w:p w14:paraId="4CCE6977" w14:textId="21CCA14E" w:rsidR="009B02AB" w:rsidRDefault="009B02AB" w:rsidP="00E92C3D">
      <w:pPr>
        <w:tabs>
          <w:tab w:val="right" w:pos="8838"/>
        </w:tabs>
        <w:spacing w:after="0"/>
      </w:pPr>
    </w:p>
    <w:p w14:paraId="3208DA33" w14:textId="7DBEA9FF" w:rsidR="00DE450D" w:rsidRDefault="009B02AB" w:rsidP="003776F5">
      <w:pPr>
        <w:spacing w:after="0" w:line="360" w:lineRule="auto"/>
        <w:jc w:val="both"/>
      </w:pPr>
      <w:r>
        <w:t xml:space="preserve">La Unión Temporal BIBLORED T&amp;G 2025 </w:t>
      </w:r>
      <w:r w:rsidR="00E162B9">
        <w:t xml:space="preserve">informa los valores de </w:t>
      </w:r>
      <w:r w:rsidR="008527FD">
        <w:t>los reintegros realizados por las EPS y ARL</w:t>
      </w:r>
      <w:r w:rsidR="00E162B9">
        <w:t xml:space="preserve"> a esta</w:t>
      </w:r>
      <w:r w:rsidR="00724889">
        <w:t xml:space="preserve"> y ella a su vez a la respectiva cuenta del patrimonio autónomo</w:t>
      </w:r>
      <w:r w:rsidR="00E162B9">
        <w:t xml:space="preserve">, </w:t>
      </w:r>
      <w:r w:rsidR="00724889">
        <w:t>respecto a los valores reconocidos por cuenta de</w:t>
      </w:r>
      <w:r w:rsidR="008527FD">
        <w:t xml:space="preserve"> las incapacidades medicas del talento humano del </w:t>
      </w:r>
      <w:r w:rsidR="00E162B9">
        <w:t>contrato de Operación 623 de 2025</w:t>
      </w:r>
      <w:r w:rsidR="008527FD">
        <w:t>.</w:t>
      </w:r>
    </w:p>
    <w:p w14:paraId="44DE96FB" w14:textId="77777777" w:rsidR="008527FD" w:rsidRDefault="008527FD" w:rsidP="00E162B9">
      <w:pPr>
        <w:spacing w:after="0" w:line="360" w:lineRule="auto"/>
        <w:jc w:val="both"/>
      </w:pPr>
    </w:p>
    <w:p w14:paraId="0F494F1F" w14:textId="1D73D95C" w:rsidR="00FC7334" w:rsidRDefault="00FC7334" w:rsidP="00FC7334">
      <w:pPr>
        <w:spacing w:after="0" w:line="360" w:lineRule="auto"/>
        <w:jc w:val="center"/>
      </w:pPr>
      <w:r>
        <w:rPr>
          <w:noProof/>
        </w:rPr>
        <w:drawing>
          <wp:inline distT="0" distB="0" distL="0" distR="0" wp14:anchorId="346D8441" wp14:editId="02A15F00">
            <wp:extent cx="4863177" cy="1392271"/>
            <wp:effectExtent l="0" t="0" r="0" b="0"/>
            <wp:docPr id="265928016" name="Imagen 16"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928016" name="Imagen 16" descr="Tabla&#10;&#10;El contenido generado por IA puede ser incorrecto."/>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866328" cy="1393173"/>
                    </a:xfrm>
                    <a:prstGeom prst="rect">
                      <a:avLst/>
                    </a:prstGeom>
                    <a:noFill/>
                    <a:ln>
                      <a:noFill/>
                    </a:ln>
                  </pic:spPr>
                </pic:pic>
              </a:graphicData>
            </a:graphic>
          </wp:inline>
        </w:drawing>
      </w:r>
    </w:p>
    <w:p w14:paraId="0C4CB525" w14:textId="77777777" w:rsidR="00FC7334" w:rsidRPr="003776F5" w:rsidRDefault="00FC7334" w:rsidP="003776F5">
      <w:pPr>
        <w:pStyle w:val="Prrafodelista"/>
        <w:pBdr>
          <w:top w:val="nil"/>
          <w:left w:val="nil"/>
          <w:bottom w:val="nil"/>
          <w:right w:val="nil"/>
          <w:between w:val="nil"/>
        </w:pBdr>
        <w:spacing w:after="0" w:line="360" w:lineRule="auto"/>
        <w:ind w:left="1080"/>
        <w:jc w:val="both"/>
        <w:rPr>
          <w:rFonts w:ascii="Calibri" w:eastAsia="Calibri" w:hAnsi="Calibri" w:cs="Calibri"/>
          <w:b/>
          <w:color w:val="000000"/>
          <w:sz w:val="22"/>
          <w:szCs w:val="22"/>
        </w:rPr>
      </w:pPr>
    </w:p>
    <w:p w14:paraId="30307F5B" w14:textId="77777777" w:rsidR="0005697D" w:rsidRPr="00FC0A36" w:rsidRDefault="0005697D" w:rsidP="003776F5">
      <w:pPr>
        <w:pStyle w:val="Prrafodelista"/>
        <w:numPr>
          <w:ilvl w:val="1"/>
          <w:numId w:val="7"/>
        </w:numPr>
        <w:pBdr>
          <w:top w:val="nil"/>
          <w:left w:val="nil"/>
          <w:bottom w:val="nil"/>
          <w:right w:val="nil"/>
          <w:between w:val="nil"/>
        </w:pBdr>
        <w:spacing w:after="0" w:line="360" w:lineRule="auto"/>
        <w:jc w:val="both"/>
        <w:rPr>
          <w:rFonts w:ascii="Calibri" w:eastAsia="Calibri" w:hAnsi="Calibri" w:cs="Calibri"/>
          <w:b/>
          <w:color w:val="000000"/>
          <w:sz w:val="22"/>
          <w:szCs w:val="22"/>
        </w:rPr>
      </w:pPr>
      <w:r>
        <w:rPr>
          <w:rFonts w:ascii="Calibri" w:eastAsia="Calibri" w:hAnsi="Calibri" w:cs="Calibri"/>
          <w:b/>
          <w:color w:val="000000"/>
          <w:sz w:val="22"/>
          <w:szCs w:val="22"/>
        </w:rPr>
        <w:t>Servicio al ciudadano</w:t>
      </w:r>
    </w:p>
    <w:p w14:paraId="7D857571" w14:textId="77777777" w:rsidR="00251ECA" w:rsidRDefault="00251ECA" w:rsidP="003776F5">
      <w:pPr>
        <w:pBdr>
          <w:top w:val="nil"/>
          <w:left w:val="nil"/>
          <w:bottom w:val="nil"/>
          <w:right w:val="nil"/>
          <w:between w:val="nil"/>
        </w:pBdr>
        <w:spacing w:line="259" w:lineRule="auto"/>
        <w:ind w:left="360"/>
        <w:rPr>
          <w:b/>
          <w:color w:val="000000"/>
        </w:rPr>
      </w:pPr>
    </w:p>
    <w:p w14:paraId="4F9287B2" w14:textId="40073C56" w:rsidR="0005697D" w:rsidRDefault="0005697D" w:rsidP="0005697D">
      <w:pPr>
        <w:spacing w:after="0" w:line="360" w:lineRule="auto"/>
        <w:jc w:val="both"/>
      </w:pPr>
      <w:r>
        <w:t xml:space="preserve">La Unión Temporal BIBLORED T&amp;G 2025, señala </w:t>
      </w:r>
      <w:r w:rsidR="00251ECA">
        <w:t>que,</w:t>
      </w:r>
      <w:r>
        <w:t xml:space="preserve"> </w:t>
      </w:r>
      <w:r w:rsidR="00251ECA">
        <w:t xml:space="preserve">con corte al 30 de septiembre de 2025, tiene </w:t>
      </w:r>
      <w:r>
        <w:t>un recaudo por un valor de $</w:t>
      </w:r>
      <w:r w:rsidR="00251ECA">
        <w:t>47.147.800</w:t>
      </w:r>
      <w:r>
        <w:t xml:space="preserve">, y que dicho valor ya se encuentra conciliado contablemente. </w:t>
      </w:r>
      <w:r w:rsidR="00251ECA">
        <w:t>Ahora bien, aunque el mes de septiembre se cerró con un saldo pendiente de consignar a la cuenta del patrimonio autónomo por un valor de $15.777.800, se destaca que d</w:t>
      </w:r>
      <w:r w:rsidR="00251ECA" w:rsidRPr="00251ECA">
        <w:t>urante los días 16 y 17 octubre</w:t>
      </w:r>
      <w:r w:rsidR="00251ECA">
        <w:t xml:space="preserve"> de 20</w:t>
      </w:r>
      <w:r w:rsidR="00251ECA" w:rsidRPr="00251ECA">
        <w:t>25</w:t>
      </w:r>
      <w:r w:rsidR="00251ECA">
        <w:t>,</w:t>
      </w:r>
      <w:r w:rsidR="00251ECA" w:rsidRPr="00251ECA">
        <w:t xml:space="preserve"> los saldos fueron recaudados por empresa de </w:t>
      </w:r>
      <w:r w:rsidR="00251ECA" w:rsidRPr="00251ECA">
        <w:lastRenderedPageBreak/>
        <w:t>mensajería Messenger 360 SAS y consignado por las Bibliotecas los montos inferiores a $100.000</w:t>
      </w:r>
      <w:r w:rsidR="00251ECA">
        <w:t xml:space="preserve"> y los montos superiores </w:t>
      </w:r>
      <w:r w:rsidR="00B04975">
        <w:t xml:space="preserve">a esta cifra fueron </w:t>
      </w:r>
      <w:r w:rsidR="00251ECA">
        <w:t>consignados directamente en la cu</w:t>
      </w:r>
      <w:r w:rsidR="00B04975">
        <w:t>e</w:t>
      </w:r>
      <w:r w:rsidR="00251ECA">
        <w:t xml:space="preserve">nta por cada </w:t>
      </w:r>
      <w:r w:rsidR="00B04975">
        <w:t xml:space="preserve">coordinador de </w:t>
      </w:r>
      <w:r w:rsidR="00251ECA">
        <w:t>biblioteca, el detalle del recaudo</w:t>
      </w:r>
      <w:r w:rsidR="005F5562">
        <w:t xml:space="preserve"> mensual en </w:t>
      </w:r>
      <w:r w:rsidR="00B04975">
        <w:t>cada Biblioteca,</w:t>
      </w:r>
      <w:r w:rsidR="005F5562">
        <w:t xml:space="preserve"> </w:t>
      </w:r>
      <w:r w:rsidR="00251ECA">
        <w:t xml:space="preserve">es el siguiente:    </w:t>
      </w:r>
    </w:p>
    <w:p w14:paraId="0718375A" w14:textId="29029288" w:rsidR="0005697D" w:rsidRDefault="0005697D" w:rsidP="0005697D">
      <w:pPr>
        <w:spacing w:after="0" w:line="360" w:lineRule="auto"/>
        <w:jc w:val="center"/>
      </w:pPr>
      <w:r>
        <w:rPr>
          <w:noProof/>
        </w:rPr>
        <w:drawing>
          <wp:inline distT="0" distB="0" distL="0" distR="0" wp14:anchorId="69A6D655" wp14:editId="09864970">
            <wp:extent cx="4150989" cy="3754582"/>
            <wp:effectExtent l="0" t="0" r="2540" b="0"/>
            <wp:docPr id="239301369" name="Imagen 1" descr="Tab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301369" name="Imagen 1" descr="Tabla"/>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154723" cy="3757959"/>
                    </a:xfrm>
                    <a:prstGeom prst="rect">
                      <a:avLst/>
                    </a:prstGeom>
                    <a:noFill/>
                    <a:ln>
                      <a:noFill/>
                    </a:ln>
                  </pic:spPr>
                </pic:pic>
              </a:graphicData>
            </a:graphic>
          </wp:inline>
        </w:drawing>
      </w:r>
    </w:p>
    <w:p w14:paraId="562C0403" w14:textId="1F323D00" w:rsidR="00B04975" w:rsidRDefault="00B04975" w:rsidP="00B04975">
      <w:pPr>
        <w:spacing w:after="0" w:line="360" w:lineRule="auto"/>
        <w:jc w:val="both"/>
      </w:pPr>
      <w:r>
        <w:t xml:space="preserve">A continuación, la Unión Temporal BIBLORED T&amp;G 2025 presentó las gráficas que muestran el comportamiento de recaudo en las bibliotecas, así: </w:t>
      </w:r>
    </w:p>
    <w:p w14:paraId="0412E43A" w14:textId="2651774E" w:rsidR="00B04975" w:rsidRDefault="00B04975" w:rsidP="003776F5">
      <w:pPr>
        <w:spacing w:after="0" w:line="360" w:lineRule="auto"/>
        <w:jc w:val="center"/>
      </w:pPr>
      <w:r>
        <w:rPr>
          <w:noProof/>
        </w:rPr>
        <w:drawing>
          <wp:inline distT="0" distB="0" distL="0" distR="0" wp14:anchorId="38756CC4" wp14:editId="0A639111">
            <wp:extent cx="5368636" cy="2388836"/>
            <wp:effectExtent l="0" t="0" r="3810" b="0"/>
            <wp:docPr id="1442648133" name="Imagen 2" descr="Gráfico, Histo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648133" name="Imagen 2" descr="Gráfico, Histograma&#10;&#10;El contenido generado por IA puede ser incorrecto."/>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78705" cy="2393316"/>
                    </a:xfrm>
                    <a:prstGeom prst="rect">
                      <a:avLst/>
                    </a:prstGeom>
                    <a:noFill/>
                    <a:ln>
                      <a:noFill/>
                    </a:ln>
                  </pic:spPr>
                </pic:pic>
              </a:graphicData>
            </a:graphic>
          </wp:inline>
        </w:drawing>
      </w:r>
    </w:p>
    <w:p w14:paraId="7CA55466" w14:textId="2C1DCF06" w:rsidR="00F11FC6" w:rsidRPr="003776F5" w:rsidRDefault="00F11FC6" w:rsidP="00F11FC6">
      <w:pPr>
        <w:pStyle w:val="Prrafodelista"/>
        <w:numPr>
          <w:ilvl w:val="0"/>
          <w:numId w:val="7"/>
        </w:numPr>
        <w:pBdr>
          <w:top w:val="nil"/>
          <w:left w:val="nil"/>
          <w:bottom w:val="nil"/>
          <w:right w:val="nil"/>
          <w:between w:val="nil"/>
        </w:pBdr>
        <w:spacing w:after="0" w:line="360" w:lineRule="auto"/>
        <w:jc w:val="both"/>
        <w:rPr>
          <w:b/>
          <w:color w:val="000000"/>
        </w:rPr>
      </w:pPr>
      <w:r w:rsidRPr="00F11FC6">
        <w:rPr>
          <w:rFonts w:ascii="Calibri" w:eastAsia="Calibri" w:hAnsi="Calibri" w:cs="Calibri"/>
          <w:b/>
          <w:color w:val="000000"/>
          <w:sz w:val="22"/>
          <w:szCs w:val="22"/>
        </w:rPr>
        <w:lastRenderedPageBreak/>
        <w:t xml:space="preserve"> </w:t>
      </w:r>
      <w:r>
        <w:rPr>
          <w:rFonts w:ascii="Calibri" w:eastAsia="Calibri" w:hAnsi="Calibri" w:cs="Calibri"/>
          <w:b/>
          <w:color w:val="000000"/>
          <w:sz w:val="22"/>
          <w:szCs w:val="22"/>
        </w:rPr>
        <w:t>Planeación y Avances</w:t>
      </w:r>
    </w:p>
    <w:p w14:paraId="2AE5ABB1" w14:textId="77777777" w:rsidR="00FC0A36" w:rsidRPr="003776F5" w:rsidRDefault="00FC0A36" w:rsidP="003776F5">
      <w:pPr>
        <w:pStyle w:val="Prrafodelista"/>
        <w:pBdr>
          <w:top w:val="nil"/>
          <w:left w:val="nil"/>
          <w:bottom w:val="nil"/>
          <w:right w:val="nil"/>
          <w:between w:val="nil"/>
        </w:pBdr>
        <w:spacing w:after="0" w:line="360" w:lineRule="auto"/>
        <w:ind w:left="1080"/>
        <w:jc w:val="both"/>
        <w:rPr>
          <w:b/>
          <w:color w:val="000000"/>
        </w:rPr>
      </w:pPr>
    </w:p>
    <w:p w14:paraId="281211F8" w14:textId="736BF903" w:rsidR="00FC0A36" w:rsidRPr="003776F5" w:rsidRDefault="00FC0A36" w:rsidP="003776F5">
      <w:pPr>
        <w:pStyle w:val="Prrafodelista"/>
        <w:numPr>
          <w:ilvl w:val="1"/>
          <w:numId w:val="7"/>
        </w:numPr>
        <w:pBdr>
          <w:top w:val="nil"/>
          <w:left w:val="nil"/>
          <w:bottom w:val="nil"/>
          <w:right w:val="nil"/>
          <w:between w:val="nil"/>
        </w:pBdr>
        <w:spacing w:after="0" w:line="360" w:lineRule="auto"/>
        <w:jc w:val="both"/>
        <w:rPr>
          <w:b/>
          <w:color w:val="000000"/>
        </w:rPr>
      </w:pPr>
      <w:r>
        <w:rPr>
          <w:b/>
          <w:color w:val="000000"/>
        </w:rPr>
        <w:t xml:space="preserve">Indicadores de Proceso </w:t>
      </w:r>
    </w:p>
    <w:p w14:paraId="480DF5D7" w14:textId="6DA3D100" w:rsidR="008527FD" w:rsidRDefault="008527FD" w:rsidP="00E92C3D">
      <w:pPr>
        <w:tabs>
          <w:tab w:val="right" w:pos="8838"/>
        </w:tabs>
        <w:spacing w:after="0"/>
      </w:pPr>
    </w:p>
    <w:p w14:paraId="4643F47A" w14:textId="18540773" w:rsidR="00F11FC6" w:rsidRDefault="00F11FC6" w:rsidP="00F11FC6">
      <w:pPr>
        <w:spacing w:after="0" w:line="360" w:lineRule="auto"/>
        <w:jc w:val="both"/>
      </w:pPr>
      <w:r>
        <w:t xml:space="preserve">La Unión Temporal BIBLORED T&amp;G 2025, inicia la presentación del porcentaje de avance de los indicadores de proceso de cada una de las líneas, con corte al 30 de septiembre de 2025, evidenciando que hay un rezago en las líneas de aseo y </w:t>
      </w:r>
      <w:r w:rsidR="00F749F3">
        <w:t>cafetería, gastos</w:t>
      </w:r>
      <w:r>
        <w:t xml:space="preserve"> generales y recurrentes, y gastos de personal, así: </w:t>
      </w:r>
    </w:p>
    <w:p w14:paraId="4BD65A8C" w14:textId="0E9BF33F" w:rsidR="001C2788" w:rsidRDefault="001C2788" w:rsidP="00E92C3D">
      <w:pPr>
        <w:tabs>
          <w:tab w:val="right" w:pos="8838"/>
        </w:tabs>
        <w:spacing w:after="0"/>
      </w:pPr>
    </w:p>
    <w:p w14:paraId="3610CEA7" w14:textId="546A109C" w:rsidR="008527FD" w:rsidRDefault="00F11FC6" w:rsidP="00F749F3">
      <w:pPr>
        <w:jc w:val="center"/>
      </w:pPr>
      <w:r w:rsidRPr="00F11FC6">
        <w:rPr>
          <w:noProof/>
        </w:rPr>
        <w:drawing>
          <wp:inline distT="0" distB="0" distL="0" distR="0" wp14:anchorId="040C15AE" wp14:editId="1B0E1486">
            <wp:extent cx="5065568" cy="2332179"/>
            <wp:effectExtent l="19050" t="19050" r="20955" b="11430"/>
            <wp:docPr id="1140517523" name="Imagen 1" descr="Escala de tiemp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517523" name="Imagen 1" descr="Escala de tiempo&#10;&#10;El contenido generado por IA puede ser incorrecto."/>
                    <pic:cNvPicPr/>
                  </pic:nvPicPr>
                  <pic:blipFill>
                    <a:blip r:embed="rId24"/>
                    <a:stretch>
                      <a:fillRect/>
                    </a:stretch>
                  </pic:blipFill>
                  <pic:spPr>
                    <a:xfrm>
                      <a:off x="0" y="0"/>
                      <a:ext cx="5084673" cy="2340975"/>
                    </a:xfrm>
                    <a:prstGeom prst="rect">
                      <a:avLst/>
                    </a:prstGeom>
                    <a:ln w="9525">
                      <a:solidFill>
                        <a:schemeClr val="tx1"/>
                      </a:solidFill>
                    </a:ln>
                  </pic:spPr>
                </pic:pic>
              </a:graphicData>
            </a:graphic>
          </wp:inline>
        </w:drawing>
      </w:r>
    </w:p>
    <w:p w14:paraId="40DC7A94" w14:textId="77777777" w:rsidR="007D4306" w:rsidRDefault="007D4306" w:rsidP="00F749F3">
      <w:pPr>
        <w:jc w:val="center"/>
      </w:pPr>
    </w:p>
    <w:p w14:paraId="3B8C479A" w14:textId="77777777" w:rsidR="00BE108A" w:rsidRDefault="007D4306" w:rsidP="007D4306">
      <w:pPr>
        <w:spacing w:after="0" w:line="360" w:lineRule="auto"/>
        <w:jc w:val="both"/>
      </w:pPr>
      <w:r>
        <w:t xml:space="preserve">El Operador indica </w:t>
      </w:r>
      <w:r w:rsidRPr="003776F5">
        <w:t xml:space="preserve">que </w:t>
      </w:r>
      <w:r>
        <w:t xml:space="preserve">las líneas de </w:t>
      </w:r>
      <w:r w:rsidRPr="003776F5">
        <w:t xml:space="preserve">gastos de personal, cafetería y gastos generales, </w:t>
      </w:r>
      <w:r>
        <w:t xml:space="preserve">el </w:t>
      </w:r>
      <w:r w:rsidRPr="007D4306">
        <w:t>avance de sus indicadores depende</w:t>
      </w:r>
      <w:r w:rsidRPr="003776F5">
        <w:t xml:space="preserve"> de </w:t>
      </w:r>
      <w:r>
        <w:t>la ejecución</w:t>
      </w:r>
      <w:r w:rsidRPr="003776F5">
        <w:t xml:space="preserve"> por las bolsas </w:t>
      </w:r>
      <w:r>
        <w:t xml:space="preserve">presupuestales con las que cuentan y de lo </w:t>
      </w:r>
      <w:r w:rsidRPr="003776F5">
        <w:t xml:space="preserve">que </w:t>
      </w:r>
      <w:r>
        <w:t>en ellas se</w:t>
      </w:r>
      <w:r w:rsidRPr="003776F5">
        <w:t xml:space="preserve"> contrata.</w:t>
      </w:r>
      <w:r>
        <w:t xml:space="preserve"> Por ejemplo, e</w:t>
      </w:r>
      <w:r w:rsidRPr="003776F5">
        <w:t xml:space="preserve">n el caso pues de gastos de personales por la por la acción </w:t>
      </w:r>
      <w:r>
        <w:t>1101-000-0</w:t>
      </w:r>
      <w:r w:rsidRPr="003776F5">
        <w:t>5 ya</w:t>
      </w:r>
      <w:r w:rsidR="00BE108A">
        <w:t xml:space="preserve"> que solo aumentan si comprometen recursos, </w:t>
      </w:r>
      <w:r w:rsidRPr="003776F5">
        <w:t xml:space="preserve">en el caso de </w:t>
      </w:r>
      <w:r w:rsidR="00BE108A">
        <w:t xml:space="preserve">aseo </w:t>
      </w:r>
      <w:r w:rsidRPr="003776F5">
        <w:t>y cafetería</w:t>
      </w:r>
      <w:r w:rsidR="00BE108A">
        <w:t xml:space="preserve">, corresponde a </w:t>
      </w:r>
      <w:r w:rsidRPr="003776F5">
        <w:t xml:space="preserve">las bolsas de insumos que </w:t>
      </w:r>
      <w:r w:rsidR="00BE108A">
        <w:t xml:space="preserve">el mes </w:t>
      </w:r>
      <w:r w:rsidRPr="003776F5">
        <w:t xml:space="preserve">de septiembre y octubre </w:t>
      </w:r>
      <w:r w:rsidR="00BE108A">
        <w:t>empezaron a recibirse, y en consecuencia habrá ejecución.</w:t>
      </w:r>
    </w:p>
    <w:p w14:paraId="447ADCF6" w14:textId="259761B6" w:rsidR="00BE108A" w:rsidRPr="003776F5" w:rsidRDefault="00BE108A" w:rsidP="003776F5">
      <w:pPr>
        <w:spacing w:after="0" w:line="360" w:lineRule="auto"/>
        <w:jc w:val="both"/>
      </w:pPr>
      <w:r>
        <w:t xml:space="preserve"> </w:t>
      </w:r>
    </w:p>
    <w:p w14:paraId="5CCC80BD" w14:textId="2F39F5B7" w:rsidR="007D4306" w:rsidRPr="003776F5" w:rsidRDefault="00BE108A" w:rsidP="003776F5">
      <w:pPr>
        <w:spacing w:after="0" w:line="360" w:lineRule="auto"/>
        <w:jc w:val="both"/>
      </w:pPr>
      <w:r>
        <w:t>También señala un</w:t>
      </w:r>
      <w:r w:rsidR="007D4306" w:rsidRPr="003776F5">
        <w:t xml:space="preserve"> avance significativo en el caso de la ejecución de colecciones, comunicación y programación.</w:t>
      </w:r>
      <w:r>
        <w:t xml:space="preserve"> Para </w:t>
      </w:r>
      <w:r w:rsidR="007D4306" w:rsidRPr="003776F5">
        <w:t>colecciones</w:t>
      </w:r>
      <w:r>
        <w:t xml:space="preserve"> se tiene que </w:t>
      </w:r>
      <w:r w:rsidR="007D4306" w:rsidRPr="003776F5">
        <w:t xml:space="preserve">también dependen de la ejecución de </w:t>
      </w:r>
      <w:r>
        <w:t xml:space="preserve">los </w:t>
      </w:r>
      <w:r w:rsidR="007D4306" w:rsidRPr="003776F5">
        <w:t>contratos</w:t>
      </w:r>
      <w:r>
        <w:t xml:space="preserve"> de la línea</w:t>
      </w:r>
      <w:r w:rsidR="007D4306" w:rsidRPr="003776F5">
        <w:t>.</w:t>
      </w:r>
    </w:p>
    <w:p w14:paraId="6ED84336" w14:textId="2E7924A5" w:rsidR="007D4306" w:rsidRPr="003776F5" w:rsidRDefault="007D4306" w:rsidP="003776F5">
      <w:pPr>
        <w:spacing w:after="0" w:line="360" w:lineRule="auto"/>
        <w:jc w:val="both"/>
      </w:pPr>
      <w:r>
        <w:lastRenderedPageBreak/>
        <w:t xml:space="preserve"> </w:t>
      </w:r>
    </w:p>
    <w:p w14:paraId="3B2D444B" w14:textId="77777777" w:rsidR="00BE108A" w:rsidRDefault="007D4306" w:rsidP="007D4306">
      <w:pPr>
        <w:spacing w:after="0" w:line="360" w:lineRule="auto"/>
        <w:jc w:val="both"/>
      </w:pPr>
      <w:r>
        <w:t xml:space="preserve"> </w:t>
      </w:r>
    </w:p>
    <w:p w14:paraId="6A4CDD16" w14:textId="0C5BE309" w:rsidR="007D4306" w:rsidRDefault="00BE108A" w:rsidP="005202A8">
      <w:pPr>
        <w:spacing w:after="0" w:line="360" w:lineRule="auto"/>
        <w:jc w:val="both"/>
      </w:pPr>
      <w:r>
        <w:t xml:space="preserve">A la Dirección le llama la atención el porcentaje de avance de la línea de gestión TIC, pues si bien no es de los más bajos, está bajo, adicionalmente, se establece que la presentación es confusa y debe corregirse, por cuanto el indicador abarca más acciones aparte de la atención de solicitudes por parte de la mesa de ayuda. </w:t>
      </w:r>
    </w:p>
    <w:p w14:paraId="4D535820" w14:textId="77777777" w:rsidR="005202A8" w:rsidRDefault="005202A8" w:rsidP="005202A8">
      <w:pPr>
        <w:spacing w:after="0" w:line="360" w:lineRule="auto"/>
        <w:jc w:val="both"/>
      </w:pPr>
    </w:p>
    <w:p w14:paraId="3C3AA193" w14:textId="77777777" w:rsidR="00FC0A36" w:rsidRDefault="005202A8" w:rsidP="005202A8">
      <w:pPr>
        <w:spacing w:after="0" w:line="360" w:lineRule="auto"/>
        <w:jc w:val="both"/>
      </w:pPr>
      <w:r>
        <w:t xml:space="preserve">Finalmente, para este punto, el Operador manifiesta que no ha realizado el pedido de papelería, pues como lo advirtió hace alrededor de dos meses, en la bodega hay una gran cantidad de materiales que pueden aprovecharse, la Dirección solicita validar de manera conjunta entre el Operador y el apoyo a la supervisión de que materiales se trata, en primer lugar, para ver cómo se distribuyen entre las bibliotecas </w:t>
      </w:r>
      <w:proofErr w:type="gramStart"/>
      <w:r>
        <w:t>y</w:t>
      </w:r>
      <w:proofErr w:type="gramEnd"/>
      <w:r>
        <w:t xml:space="preserve"> en segundo lugar, para establecer si hay necesidad de</w:t>
      </w:r>
      <w:r w:rsidR="00302540">
        <w:t>l</w:t>
      </w:r>
      <w:r>
        <w:t xml:space="preserve"> contrato de papelería o no.</w:t>
      </w:r>
    </w:p>
    <w:p w14:paraId="401E8B70" w14:textId="561D4706" w:rsidR="005202A8" w:rsidRPr="003776F5" w:rsidRDefault="005202A8" w:rsidP="003776F5">
      <w:pPr>
        <w:spacing w:after="0" w:line="360" w:lineRule="auto"/>
        <w:jc w:val="both"/>
      </w:pPr>
      <w:r>
        <w:t xml:space="preserve"> </w:t>
      </w:r>
    </w:p>
    <w:p w14:paraId="1857AE09" w14:textId="654A4794" w:rsidR="00FC0A36" w:rsidRPr="00B00707" w:rsidRDefault="00FC0A36" w:rsidP="003776F5">
      <w:pPr>
        <w:pStyle w:val="Prrafodelista"/>
        <w:numPr>
          <w:ilvl w:val="1"/>
          <w:numId w:val="7"/>
        </w:numPr>
        <w:pBdr>
          <w:top w:val="nil"/>
          <w:left w:val="nil"/>
          <w:bottom w:val="nil"/>
          <w:right w:val="nil"/>
          <w:between w:val="nil"/>
        </w:pBdr>
        <w:spacing w:after="0" w:line="360" w:lineRule="auto"/>
        <w:jc w:val="both"/>
        <w:rPr>
          <w:b/>
          <w:color w:val="000000"/>
        </w:rPr>
      </w:pPr>
      <w:r>
        <w:rPr>
          <w:b/>
          <w:color w:val="000000"/>
        </w:rPr>
        <w:t xml:space="preserve">Indicadores de </w:t>
      </w:r>
      <w:r w:rsidR="00F52731">
        <w:rPr>
          <w:b/>
          <w:color w:val="000000"/>
        </w:rPr>
        <w:t>Producto</w:t>
      </w:r>
      <w:r>
        <w:rPr>
          <w:b/>
          <w:color w:val="000000"/>
        </w:rPr>
        <w:t xml:space="preserve">. </w:t>
      </w:r>
    </w:p>
    <w:p w14:paraId="6492BA85" w14:textId="77777777" w:rsidR="007D4306" w:rsidRDefault="007D4306" w:rsidP="00F749F3">
      <w:pPr>
        <w:jc w:val="center"/>
      </w:pPr>
    </w:p>
    <w:p w14:paraId="249C36D0" w14:textId="4AEB462E" w:rsidR="00F749F3" w:rsidRDefault="00F749F3" w:rsidP="00F749F3">
      <w:pPr>
        <w:pBdr>
          <w:top w:val="nil"/>
          <w:left w:val="nil"/>
          <w:bottom w:val="nil"/>
          <w:right w:val="nil"/>
          <w:between w:val="nil"/>
        </w:pBdr>
        <w:tabs>
          <w:tab w:val="left" w:pos="405"/>
        </w:tabs>
        <w:spacing w:line="360" w:lineRule="auto"/>
        <w:jc w:val="both"/>
      </w:pPr>
      <w:r>
        <w:t xml:space="preserve">En cuanto a los indicadores de producto, la Unión Temporal BIBLORED T&amp;G 2025 indica que avance es mucho </w:t>
      </w:r>
      <w:r w:rsidR="00E12ED5">
        <w:t>más significativo en le ejecución de las metas</w:t>
      </w:r>
      <w:r>
        <w:t xml:space="preserve">, </w:t>
      </w:r>
      <w:r w:rsidR="001B0E5B">
        <w:t>así;</w:t>
      </w:r>
    </w:p>
    <w:p w14:paraId="1F00AD6E" w14:textId="0FCF781B" w:rsidR="00F749F3" w:rsidRPr="008527FD" w:rsidRDefault="00F749F3" w:rsidP="003776F5">
      <w:pPr>
        <w:spacing w:after="0" w:line="360" w:lineRule="auto"/>
        <w:jc w:val="center"/>
      </w:pPr>
      <w:r w:rsidRPr="00F749F3">
        <w:rPr>
          <w:noProof/>
        </w:rPr>
        <w:drawing>
          <wp:inline distT="0" distB="0" distL="0" distR="0" wp14:anchorId="0B9CFE4E" wp14:editId="4E156D30">
            <wp:extent cx="5065781" cy="2426278"/>
            <wp:effectExtent l="19050" t="19050" r="20955" b="12700"/>
            <wp:docPr id="1650583179" name="Imagen 1" descr="Escala de tiemp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0583179" name="Imagen 1" descr="Escala de tiempo&#10;&#10;El contenido generado por IA puede ser incorrecto."/>
                    <pic:cNvPicPr/>
                  </pic:nvPicPr>
                  <pic:blipFill>
                    <a:blip r:embed="rId25"/>
                    <a:stretch>
                      <a:fillRect/>
                    </a:stretch>
                  </pic:blipFill>
                  <pic:spPr>
                    <a:xfrm>
                      <a:off x="0" y="0"/>
                      <a:ext cx="5076438" cy="2431382"/>
                    </a:xfrm>
                    <a:prstGeom prst="rect">
                      <a:avLst/>
                    </a:prstGeom>
                    <a:ln w="9525">
                      <a:solidFill>
                        <a:schemeClr val="tx1"/>
                      </a:solidFill>
                    </a:ln>
                  </pic:spPr>
                </pic:pic>
              </a:graphicData>
            </a:graphic>
          </wp:inline>
        </w:drawing>
      </w:r>
    </w:p>
    <w:p w14:paraId="0BB167C3" w14:textId="7D591432" w:rsidR="006A2917" w:rsidRDefault="001B0E5B" w:rsidP="003776F5">
      <w:pPr>
        <w:spacing w:after="0" w:line="360" w:lineRule="auto"/>
        <w:jc w:val="both"/>
      </w:pPr>
      <w:r>
        <w:lastRenderedPageBreak/>
        <w:t xml:space="preserve">La Dirección señala preocupación frente a los indicadores de la línea de servicios, frente a lo cual el Operador señala que se solicitó al profesional responsable de la línea, adelantar un plan de trabajo con miras a superar el rezago; en todo caso, la </w:t>
      </w:r>
      <w:r w:rsidR="006A2917">
        <w:t>directora</w:t>
      </w:r>
      <w:r>
        <w:t xml:space="preserve"> solicita se programe una reunión </w:t>
      </w:r>
      <w:r w:rsidR="006A2917">
        <w:t>específica</w:t>
      </w:r>
      <w:r>
        <w:t xml:space="preserve"> para abordar el tema y revisar estrategias.  </w:t>
      </w:r>
    </w:p>
    <w:p w14:paraId="1E69C9FA" w14:textId="77777777" w:rsidR="006A2917" w:rsidRDefault="006A2917" w:rsidP="003776F5">
      <w:pPr>
        <w:spacing w:after="0" w:line="360" w:lineRule="auto"/>
        <w:jc w:val="both"/>
      </w:pPr>
    </w:p>
    <w:p w14:paraId="32FA3A00" w14:textId="77777777" w:rsidR="0030694F" w:rsidRDefault="006A2917" w:rsidP="006A2917">
      <w:pPr>
        <w:spacing w:after="0" w:line="360" w:lineRule="auto"/>
        <w:jc w:val="both"/>
      </w:pPr>
      <w:r>
        <w:t xml:space="preserve">Finalmente, y </w:t>
      </w:r>
      <w:proofErr w:type="gramStart"/>
      <w:r>
        <w:t>de acuerdo a</w:t>
      </w:r>
      <w:proofErr w:type="gramEnd"/>
      <w:r>
        <w:t xml:space="preserve"> lo solicitado por la Dirección, la Unión Temporal BIBLORED T&amp;G 2025, considera oportuno presentar el detalle de los recursos pendientes por comprometer de las líneas </w:t>
      </w:r>
      <w:r w:rsidR="0030694F">
        <w:t>Colecciones, Gestión TIC y Plantas Físicas y Mobiliario, así:</w:t>
      </w:r>
    </w:p>
    <w:p w14:paraId="506F83AF" w14:textId="77777777" w:rsidR="0030694F" w:rsidRDefault="0030694F" w:rsidP="006A2917">
      <w:pPr>
        <w:spacing w:after="0" w:line="360" w:lineRule="auto"/>
        <w:jc w:val="both"/>
      </w:pPr>
    </w:p>
    <w:p w14:paraId="74BE326B" w14:textId="677DB66D" w:rsidR="0030694F" w:rsidRPr="003776F5" w:rsidRDefault="0030694F" w:rsidP="006A2917">
      <w:pPr>
        <w:spacing w:after="0" w:line="360" w:lineRule="auto"/>
        <w:jc w:val="both"/>
        <w:rPr>
          <w:b/>
          <w:bCs/>
        </w:rPr>
      </w:pPr>
      <w:r w:rsidRPr="003776F5">
        <w:rPr>
          <w:b/>
          <w:bCs/>
        </w:rPr>
        <w:t xml:space="preserve">Colecciones: </w:t>
      </w:r>
    </w:p>
    <w:tbl>
      <w:tblPr>
        <w:tblW w:w="9292" w:type="dxa"/>
        <w:tblCellMar>
          <w:top w:w="15" w:type="dxa"/>
          <w:left w:w="15" w:type="dxa"/>
          <w:bottom w:w="15" w:type="dxa"/>
          <w:right w:w="15" w:type="dxa"/>
        </w:tblCellMar>
        <w:tblLook w:val="04A0" w:firstRow="1" w:lastRow="0" w:firstColumn="1" w:lastColumn="0" w:noHBand="0" w:noVBand="1"/>
      </w:tblPr>
      <w:tblGrid>
        <w:gridCol w:w="1701"/>
        <w:gridCol w:w="1579"/>
        <w:gridCol w:w="1603"/>
        <w:gridCol w:w="1943"/>
        <w:gridCol w:w="2466"/>
      </w:tblGrid>
      <w:tr w:rsidR="00B162D4" w:rsidRPr="0030694F" w14:paraId="450A8BA6" w14:textId="77777777" w:rsidTr="00B162D4">
        <w:trPr>
          <w:trHeight w:val="313"/>
        </w:trPr>
        <w:tc>
          <w:tcPr>
            <w:tcW w:w="1701" w:type="dxa"/>
            <w:tcBorders>
              <w:top w:val="single" w:sz="6" w:space="0" w:color="9E9E9E"/>
              <w:left w:val="single" w:sz="6" w:space="0" w:color="9E9E9E"/>
              <w:bottom w:val="single" w:sz="6" w:space="0" w:color="9E9E9E"/>
              <w:right w:val="single" w:sz="6" w:space="0" w:color="9E9E9E"/>
            </w:tcBorders>
            <w:tcMar>
              <w:top w:w="150" w:type="dxa"/>
              <w:left w:w="150" w:type="dxa"/>
              <w:bottom w:w="150" w:type="dxa"/>
              <w:right w:w="150" w:type="dxa"/>
            </w:tcMar>
            <w:vAlign w:val="center"/>
            <w:hideMark/>
          </w:tcPr>
          <w:p w14:paraId="5BD4F4EC" w14:textId="2E354AED" w:rsidR="0030694F" w:rsidRPr="003776F5" w:rsidRDefault="0030694F" w:rsidP="003776F5">
            <w:pPr>
              <w:spacing w:after="0" w:line="360" w:lineRule="auto"/>
              <w:jc w:val="center"/>
              <w:rPr>
                <w:sz w:val="16"/>
                <w:szCs w:val="16"/>
                <w:lang w:val="es-CO"/>
              </w:rPr>
            </w:pPr>
            <w:r w:rsidRPr="003776F5">
              <w:rPr>
                <w:b/>
                <w:bCs/>
                <w:sz w:val="16"/>
                <w:szCs w:val="16"/>
                <w:lang w:val="es-CO"/>
              </w:rPr>
              <w:t>ASIGNADO</w:t>
            </w:r>
          </w:p>
        </w:tc>
        <w:tc>
          <w:tcPr>
            <w:tcW w:w="1579" w:type="dxa"/>
            <w:tcBorders>
              <w:top w:val="single" w:sz="6" w:space="0" w:color="9E9E9E"/>
              <w:left w:val="single" w:sz="6" w:space="0" w:color="9E9E9E"/>
              <w:bottom w:val="single" w:sz="6" w:space="0" w:color="9E9E9E"/>
              <w:right w:val="single" w:sz="6" w:space="0" w:color="9E9E9E"/>
            </w:tcBorders>
            <w:tcMar>
              <w:top w:w="150" w:type="dxa"/>
              <w:left w:w="150" w:type="dxa"/>
              <w:bottom w:w="150" w:type="dxa"/>
              <w:right w:w="150" w:type="dxa"/>
            </w:tcMar>
            <w:vAlign w:val="center"/>
            <w:hideMark/>
          </w:tcPr>
          <w:p w14:paraId="13C4DAE7" w14:textId="77777777" w:rsidR="0030694F" w:rsidRPr="003776F5" w:rsidRDefault="0030694F" w:rsidP="003776F5">
            <w:pPr>
              <w:spacing w:after="0" w:line="360" w:lineRule="auto"/>
              <w:jc w:val="center"/>
              <w:rPr>
                <w:sz w:val="16"/>
                <w:szCs w:val="16"/>
                <w:lang w:val="es-CO"/>
              </w:rPr>
            </w:pPr>
            <w:r w:rsidRPr="003776F5">
              <w:rPr>
                <w:b/>
                <w:bCs/>
                <w:sz w:val="16"/>
                <w:szCs w:val="16"/>
                <w:lang w:val="es-CO"/>
              </w:rPr>
              <w:t>COMPROMETIDO</w:t>
            </w:r>
          </w:p>
        </w:tc>
        <w:tc>
          <w:tcPr>
            <w:tcW w:w="1603" w:type="dxa"/>
            <w:tcBorders>
              <w:top w:val="single" w:sz="6" w:space="0" w:color="9E9E9E"/>
              <w:left w:val="single" w:sz="6" w:space="0" w:color="9E9E9E"/>
              <w:bottom w:val="single" w:sz="6" w:space="0" w:color="9E9E9E"/>
              <w:right w:val="single" w:sz="6" w:space="0" w:color="9E9E9E"/>
            </w:tcBorders>
            <w:tcMar>
              <w:top w:w="150" w:type="dxa"/>
              <w:left w:w="150" w:type="dxa"/>
              <w:bottom w:w="150" w:type="dxa"/>
              <w:right w:w="150" w:type="dxa"/>
            </w:tcMar>
            <w:vAlign w:val="center"/>
            <w:hideMark/>
          </w:tcPr>
          <w:p w14:paraId="020E893E" w14:textId="77777777" w:rsidR="0030694F" w:rsidRPr="003776F5" w:rsidRDefault="0030694F" w:rsidP="003776F5">
            <w:pPr>
              <w:spacing w:after="0" w:line="360" w:lineRule="auto"/>
              <w:jc w:val="center"/>
              <w:rPr>
                <w:sz w:val="16"/>
                <w:szCs w:val="16"/>
                <w:lang w:val="es-CO"/>
              </w:rPr>
            </w:pPr>
            <w:r w:rsidRPr="003776F5">
              <w:rPr>
                <w:b/>
                <w:bCs/>
                <w:sz w:val="16"/>
                <w:szCs w:val="16"/>
                <w:lang w:val="es-CO"/>
              </w:rPr>
              <w:t>PENDIENTE POR COMPROMETER</w:t>
            </w:r>
          </w:p>
        </w:tc>
        <w:tc>
          <w:tcPr>
            <w:tcW w:w="4409" w:type="dxa"/>
            <w:gridSpan w:val="2"/>
            <w:tcBorders>
              <w:top w:val="single" w:sz="6" w:space="0" w:color="9E9E9E"/>
              <w:left w:val="single" w:sz="6" w:space="0" w:color="9E9E9E"/>
              <w:bottom w:val="single" w:sz="6" w:space="0" w:color="9E9E9E"/>
              <w:right w:val="single" w:sz="6" w:space="0" w:color="9E9E9E"/>
            </w:tcBorders>
            <w:tcMar>
              <w:top w:w="150" w:type="dxa"/>
              <w:left w:w="150" w:type="dxa"/>
              <w:bottom w:w="150" w:type="dxa"/>
              <w:right w:w="150" w:type="dxa"/>
            </w:tcMar>
            <w:vAlign w:val="center"/>
            <w:hideMark/>
          </w:tcPr>
          <w:p w14:paraId="02B3C148" w14:textId="77777777" w:rsidR="0030694F" w:rsidRPr="003776F5" w:rsidRDefault="0030694F" w:rsidP="003776F5">
            <w:pPr>
              <w:spacing w:after="0" w:line="360" w:lineRule="auto"/>
              <w:jc w:val="center"/>
              <w:rPr>
                <w:sz w:val="16"/>
                <w:szCs w:val="16"/>
                <w:lang w:val="es-CO"/>
              </w:rPr>
            </w:pPr>
            <w:r w:rsidRPr="003776F5">
              <w:rPr>
                <w:b/>
                <w:bCs/>
                <w:sz w:val="16"/>
                <w:szCs w:val="16"/>
                <w:lang w:val="es-CO"/>
              </w:rPr>
              <w:t>DETALLE (Pendiente por comprometer)</w:t>
            </w:r>
          </w:p>
        </w:tc>
      </w:tr>
      <w:tr w:rsidR="00B162D4" w:rsidRPr="0030694F" w14:paraId="33157F29" w14:textId="77777777" w:rsidTr="00B162D4">
        <w:trPr>
          <w:trHeight w:val="29"/>
        </w:trPr>
        <w:tc>
          <w:tcPr>
            <w:tcW w:w="1701" w:type="dxa"/>
            <w:vMerge w:val="restart"/>
            <w:tcBorders>
              <w:top w:val="single" w:sz="6" w:space="0" w:color="9E9E9E"/>
              <w:left w:val="single" w:sz="6" w:space="0" w:color="9E9E9E"/>
              <w:bottom w:val="single" w:sz="6" w:space="0" w:color="9E9E9E"/>
              <w:right w:val="single" w:sz="6" w:space="0" w:color="9E9E9E"/>
            </w:tcBorders>
            <w:tcMar>
              <w:top w:w="150" w:type="dxa"/>
              <w:left w:w="150" w:type="dxa"/>
              <w:bottom w:w="150" w:type="dxa"/>
              <w:right w:w="150" w:type="dxa"/>
            </w:tcMar>
            <w:hideMark/>
          </w:tcPr>
          <w:p w14:paraId="409C3B63" w14:textId="32B31D99" w:rsidR="0030694F" w:rsidRPr="003776F5" w:rsidRDefault="0030694F" w:rsidP="0030694F">
            <w:pPr>
              <w:spacing w:after="0" w:line="360" w:lineRule="auto"/>
              <w:jc w:val="both"/>
              <w:rPr>
                <w:sz w:val="16"/>
                <w:szCs w:val="16"/>
                <w:lang w:val="es-CO"/>
              </w:rPr>
            </w:pPr>
            <w:r w:rsidRPr="0030694F">
              <w:rPr>
                <w:sz w:val="16"/>
                <w:szCs w:val="16"/>
                <w:lang w:val="es-CO"/>
              </w:rPr>
              <w:t>$ 1.447.468.162</w:t>
            </w:r>
            <w:r w:rsidRPr="003776F5">
              <w:rPr>
                <w:sz w:val="16"/>
                <w:szCs w:val="16"/>
                <w:lang w:val="es-CO"/>
              </w:rPr>
              <w:t>,00</w:t>
            </w:r>
          </w:p>
        </w:tc>
        <w:tc>
          <w:tcPr>
            <w:tcW w:w="1579" w:type="dxa"/>
            <w:vMerge w:val="restart"/>
            <w:tcBorders>
              <w:top w:val="single" w:sz="6" w:space="0" w:color="9E9E9E"/>
              <w:left w:val="single" w:sz="6" w:space="0" w:color="9E9E9E"/>
              <w:bottom w:val="single" w:sz="6" w:space="0" w:color="9E9E9E"/>
              <w:right w:val="single" w:sz="6" w:space="0" w:color="9E9E9E"/>
            </w:tcBorders>
            <w:tcMar>
              <w:top w:w="150" w:type="dxa"/>
              <w:left w:w="150" w:type="dxa"/>
              <w:bottom w:w="150" w:type="dxa"/>
              <w:right w:w="150" w:type="dxa"/>
            </w:tcMar>
            <w:hideMark/>
          </w:tcPr>
          <w:p w14:paraId="449F203A" w14:textId="77777777" w:rsidR="0030694F" w:rsidRPr="003776F5" w:rsidRDefault="0030694F" w:rsidP="0030694F">
            <w:pPr>
              <w:spacing w:after="0" w:line="360" w:lineRule="auto"/>
              <w:jc w:val="both"/>
              <w:rPr>
                <w:sz w:val="16"/>
                <w:szCs w:val="16"/>
                <w:lang w:val="es-CO"/>
              </w:rPr>
            </w:pPr>
            <w:r w:rsidRPr="003776F5">
              <w:rPr>
                <w:sz w:val="16"/>
                <w:szCs w:val="16"/>
                <w:lang w:val="es-CO"/>
              </w:rPr>
              <w:t>$ 1.305.414.708</w:t>
            </w:r>
          </w:p>
        </w:tc>
        <w:tc>
          <w:tcPr>
            <w:tcW w:w="1603" w:type="dxa"/>
            <w:vMerge w:val="restart"/>
            <w:tcBorders>
              <w:top w:val="single" w:sz="6" w:space="0" w:color="9E9E9E"/>
              <w:left w:val="single" w:sz="6" w:space="0" w:color="9E9E9E"/>
              <w:bottom w:val="single" w:sz="6" w:space="0" w:color="9E9E9E"/>
              <w:right w:val="single" w:sz="6" w:space="0" w:color="9E9E9E"/>
            </w:tcBorders>
            <w:tcMar>
              <w:top w:w="150" w:type="dxa"/>
              <w:left w:w="150" w:type="dxa"/>
              <w:bottom w:w="150" w:type="dxa"/>
              <w:right w:w="150" w:type="dxa"/>
            </w:tcMar>
            <w:hideMark/>
          </w:tcPr>
          <w:p w14:paraId="27A4340D" w14:textId="12205B6E" w:rsidR="0030694F" w:rsidRPr="003776F5" w:rsidRDefault="0030694F" w:rsidP="0030694F">
            <w:pPr>
              <w:spacing w:after="0" w:line="360" w:lineRule="auto"/>
              <w:jc w:val="both"/>
              <w:rPr>
                <w:sz w:val="16"/>
                <w:szCs w:val="16"/>
                <w:lang w:val="es-CO"/>
              </w:rPr>
            </w:pPr>
            <w:r w:rsidRPr="0030694F">
              <w:rPr>
                <w:sz w:val="16"/>
                <w:szCs w:val="16"/>
                <w:lang w:val="es-CO"/>
              </w:rPr>
              <w:t>$ 142.053.454</w:t>
            </w:r>
            <w:r w:rsidRPr="003776F5">
              <w:rPr>
                <w:sz w:val="16"/>
                <w:szCs w:val="16"/>
                <w:lang w:val="es-CO"/>
              </w:rPr>
              <w:t>,00 </w:t>
            </w:r>
          </w:p>
          <w:p w14:paraId="616DAE89" w14:textId="77777777" w:rsidR="0030694F" w:rsidRPr="003776F5" w:rsidRDefault="0030694F" w:rsidP="0030694F">
            <w:pPr>
              <w:spacing w:after="0" w:line="360" w:lineRule="auto"/>
              <w:jc w:val="both"/>
              <w:rPr>
                <w:sz w:val="16"/>
                <w:szCs w:val="16"/>
                <w:lang w:val="es-CO"/>
              </w:rPr>
            </w:pPr>
          </w:p>
        </w:tc>
        <w:tc>
          <w:tcPr>
            <w:tcW w:w="1943" w:type="dxa"/>
            <w:tcBorders>
              <w:top w:val="single" w:sz="6" w:space="0" w:color="9E9E9E"/>
              <w:left w:val="single" w:sz="6" w:space="0" w:color="9E9E9E"/>
              <w:bottom w:val="single" w:sz="6" w:space="0" w:color="9E9E9E"/>
              <w:right w:val="single" w:sz="6" w:space="0" w:color="9E9E9E"/>
            </w:tcBorders>
            <w:tcMar>
              <w:top w:w="150" w:type="dxa"/>
              <w:left w:w="150" w:type="dxa"/>
              <w:bottom w:w="150" w:type="dxa"/>
              <w:right w:w="150" w:type="dxa"/>
            </w:tcMar>
            <w:hideMark/>
          </w:tcPr>
          <w:p w14:paraId="47CDB97A" w14:textId="77777777" w:rsidR="0030694F" w:rsidRPr="003776F5" w:rsidRDefault="0030694F" w:rsidP="0030694F">
            <w:pPr>
              <w:spacing w:after="0" w:line="360" w:lineRule="auto"/>
              <w:jc w:val="both"/>
              <w:rPr>
                <w:sz w:val="16"/>
                <w:szCs w:val="16"/>
                <w:lang w:val="es-CO"/>
              </w:rPr>
            </w:pPr>
            <w:r w:rsidRPr="003776F5">
              <w:rPr>
                <w:sz w:val="16"/>
                <w:szCs w:val="16"/>
                <w:lang w:val="es-CO"/>
              </w:rPr>
              <w:t>$752.055,00</w:t>
            </w:r>
          </w:p>
        </w:tc>
        <w:tc>
          <w:tcPr>
            <w:tcW w:w="0" w:type="auto"/>
            <w:tcBorders>
              <w:top w:val="single" w:sz="6" w:space="0" w:color="9E9E9E"/>
              <w:left w:val="single" w:sz="6" w:space="0" w:color="9E9E9E"/>
              <w:bottom w:val="single" w:sz="6" w:space="0" w:color="9E9E9E"/>
              <w:right w:val="single" w:sz="6" w:space="0" w:color="9E9E9E"/>
            </w:tcBorders>
            <w:tcMar>
              <w:top w:w="150" w:type="dxa"/>
              <w:left w:w="150" w:type="dxa"/>
              <w:bottom w:w="150" w:type="dxa"/>
              <w:right w:w="150" w:type="dxa"/>
            </w:tcMar>
            <w:hideMark/>
          </w:tcPr>
          <w:p w14:paraId="3A5152E4" w14:textId="77777777" w:rsidR="0030694F" w:rsidRPr="003776F5" w:rsidRDefault="0030694F" w:rsidP="0030694F">
            <w:pPr>
              <w:spacing w:after="0" w:line="360" w:lineRule="auto"/>
              <w:jc w:val="both"/>
              <w:rPr>
                <w:sz w:val="16"/>
                <w:szCs w:val="16"/>
                <w:lang w:val="es-CO"/>
              </w:rPr>
            </w:pPr>
            <w:r w:rsidRPr="003776F5">
              <w:rPr>
                <w:sz w:val="16"/>
                <w:szCs w:val="16"/>
                <w:lang w:val="es-CO"/>
              </w:rPr>
              <w:t>Disponibles</w:t>
            </w:r>
          </w:p>
        </w:tc>
      </w:tr>
      <w:tr w:rsidR="0030694F" w:rsidRPr="0030694F" w14:paraId="0FA10FD2" w14:textId="77777777" w:rsidTr="003776F5">
        <w:trPr>
          <w:trHeight w:val="25"/>
        </w:trPr>
        <w:tc>
          <w:tcPr>
            <w:tcW w:w="1701" w:type="dxa"/>
            <w:vMerge/>
            <w:tcBorders>
              <w:top w:val="single" w:sz="6" w:space="0" w:color="9E9E9E"/>
              <w:left w:val="single" w:sz="6" w:space="0" w:color="9E9E9E"/>
              <w:bottom w:val="single" w:sz="6" w:space="0" w:color="9E9E9E"/>
              <w:right w:val="single" w:sz="6" w:space="0" w:color="9E9E9E"/>
            </w:tcBorders>
            <w:vAlign w:val="center"/>
            <w:hideMark/>
          </w:tcPr>
          <w:p w14:paraId="73F4AD4B" w14:textId="77777777" w:rsidR="0030694F" w:rsidRPr="003776F5" w:rsidRDefault="0030694F" w:rsidP="0030694F">
            <w:pPr>
              <w:spacing w:after="0" w:line="360" w:lineRule="auto"/>
              <w:jc w:val="both"/>
              <w:rPr>
                <w:sz w:val="16"/>
                <w:szCs w:val="16"/>
                <w:lang w:val="es-CO"/>
              </w:rPr>
            </w:pPr>
          </w:p>
        </w:tc>
        <w:tc>
          <w:tcPr>
            <w:tcW w:w="1579" w:type="dxa"/>
            <w:vMerge/>
            <w:tcBorders>
              <w:top w:val="single" w:sz="6" w:space="0" w:color="9E9E9E"/>
              <w:left w:val="single" w:sz="6" w:space="0" w:color="9E9E9E"/>
              <w:bottom w:val="single" w:sz="6" w:space="0" w:color="9E9E9E"/>
              <w:right w:val="single" w:sz="6" w:space="0" w:color="9E9E9E"/>
            </w:tcBorders>
            <w:vAlign w:val="center"/>
            <w:hideMark/>
          </w:tcPr>
          <w:p w14:paraId="0CA91BD9" w14:textId="77777777" w:rsidR="0030694F" w:rsidRPr="003776F5" w:rsidRDefault="0030694F" w:rsidP="0030694F">
            <w:pPr>
              <w:spacing w:after="0" w:line="360" w:lineRule="auto"/>
              <w:jc w:val="both"/>
              <w:rPr>
                <w:sz w:val="16"/>
                <w:szCs w:val="16"/>
                <w:lang w:val="es-CO"/>
              </w:rPr>
            </w:pPr>
          </w:p>
        </w:tc>
        <w:tc>
          <w:tcPr>
            <w:tcW w:w="1603" w:type="dxa"/>
            <w:vMerge/>
            <w:tcBorders>
              <w:top w:val="single" w:sz="6" w:space="0" w:color="9E9E9E"/>
              <w:left w:val="single" w:sz="6" w:space="0" w:color="9E9E9E"/>
              <w:bottom w:val="single" w:sz="6" w:space="0" w:color="9E9E9E"/>
              <w:right w:val="single" w:sz="6" w:space="0" w:color="9E9E9E"/>
            </w:tcBorders>
            <w:vAlign w:val="center"/>
            <w:hideMark/>
          </w:tcPr>
          <w:p w14:paraId="4E9E0236" w14:textId="77777777" w:rsidR="0030694F" w:rsidRPr="003776F5" w:rsidRDefault="0030694F" w:rsidP="0030694F">
            <w:pPr>
              <w:spacing w:after="0" w:line="360" w:lineRule="auto"/>
              <w:jc w:val="both"/>
              <w:rPr>
                <w:sz w:val="16"/>
                <w:szCs w:val="16"/>
                <w:lang w:val="es-CO"/>
              </w:rPr>
            </w:pPr>
          </w:p>
        </w:tc>
        <w:tc>
          <w:tcPr>
            <w:tcW w:w="1943" w:type="dxa"/>
            <w:tcBorders>
              <w:top w:val="single" w:sz="6" w:space="0" w:color="9E9E9E"/>
              <w:left w:val="single" w:sz="6" w:space="0" w:color="9E9E9E"/>
              <w:bottom w:val="single" w:sz="6" w:space="0" w:color="9E9E9E"/>
              <w:right w:val="single" w:sz="6" w:space="0" w:color="9E9E9E"/>
            </w:tcBorders>
            <w:tcMar>
              <w:top w:w="150" w:type="dxa"/>
              <w:left w:w="150" w:type="dxa"/>
              <w:bottom w:w="150" w:type="dxa"/>
              <w:right w:w="150" w:type="dxa"/>
            </w:tcMar>
            <w:hideMark/>
          </w:tcPr>
          <w:p w14:paraId="1EC7BC2B" w14:textId="77777777" w:rsidR="0030694F" w:rsidRPr="003776F5" w:rsidRDefault="0030694F" w:rsidP="0030694F">
            <w:pPr>
              <w:spacing w:after="0" w:line="360" w:lineRule="auto"/>
              <w:jc w:val="both"/>
              <w:rPr>
                <w:sz w:val="16"/>
                <w:szCs w:val="16"/>
                <w:lang w:val="es-CO"/>
              </w:rPr>
            </w:pPr>
            <w:r w:rsidRPr="003776F5">
              <w:rPr>
                <w:sz w:val="16"/>
                <w:szCs w:val="16"/>
                <w:lang w:val="es-CO"/>
              </w:rPr>
              <w:t>$115.059.648,00 </w:t>
            </w:r>
          </w:p>
        </w:tc>
        <w:tc>
          <w:tcPr>
            <w:tcW w:w="0" w:type="auto"/>
            <w:tcBorders>
              <w:top w:val="single" w:sz="6" w:space="0" w:color="9E9E9E"/>
              <w:left w:val="single" w:sz="6" w:space="0" w:color="9E9E9E"/>
              <w:bottom w:val="single" w:sz="6" w:space="0" w:color="9E9E9E"/>
              <w:right w:val="single" w:sz="6" w:space="0" w:color="9E9E9E"/>
            </w:tcBorders>
            <w:tcMar>
              <w:top w:w="150" w:type="dxa"/>
              <w:left w:w="150" w:type="dxa"/>
              <w:bottom w:w="150" w:type="dxa"/>
              <w:right w:w="150" w:type="dxa"/>
            </w:tcMar>
            <w:hideMark/>
          </w:tcPr>
          <w:p w14:paraId="6F8A7C55" w14:textId="77777777" w:rsidR="0030694F" w:rsidRPr="003776F5" w:rsidRDefault="0030694F" w:rsidP="0030694F">
            <w:pPr>
              <w:spacing w:after="0" w:line="360" w:lineRule="auto"/>
              <w:jc w:val="both"/>
              <w:rPr>
                <w:sz w:val="16"/>
                <w:szCs w:val="16"/>
                <w:lang w:val="es-CO"/>
              </w:rPr>
            </w:pPr>
            <w:r w:rsidRPr="003776F5">
              <w:rPr>
                <w:sz w:val="16"/>
                <w:szCs w:val="16"/>
                <w:lang w:val="es-CO"/>
              </w:rPr>
              <w:t>Suscripción de recursos digitales</w:t>
            </w:r>
          </w:p>
        </w:tc>
      </w:tr>
      <w:tr w:rsidR="00B162D4" w:rsidRPr="0030694F" w14:paraId="6C885610" w14:textId="77777777" w:rsidTr="00B162D4">
        <w:trPr>
          <w:trHeight w:val="2"/>
        </w:trPr>
        <w:tc>
          <w:tcPr>
            <w:tcW w:w="1701" w:type="dxa"/>
            <w:vMerge/>
            <w:tcBorders>
              <w:top w:val="single" w:sz="6" w:space="0" w:color="9E9E9E"/>
              <w:left w:val="single" w:sz="6" w:space="0" w:color="9E9E9E"/>
              <w:bottom w:val="single" w:sz="6" w:space="0" w:color="9E9E9E"/>
              <w:right w:val="single" w:sz="6" w:space="0" w:color="9E9E9E"/>
            </w:tcBorders>
            <w:vAlign w:val="center"/>
            <w:hideMark/>
          </w:tcPr>
          <w:p w14:paraId="1AEFDA1B" w14:textId="77777777" w:rsidR="0030694F" w:rsidRPr="003776F5" w:rsidRDefault="0030694F" w:rsidP="0030694F">
            <w:pPr>
              <w:spacing w:after="0" w:line="360" w:lineRule="auto"/>
              <w:jc w:val="both"/>
              <w:rPr>
                <w:sz w:val="16"/>
                <w:szCs w:val="16"/>
                <w:lang w:val="es-CO"/>
              </w:rPr>
            </w:pPr>
          </w:p>
        </w:tc>
        <w:tc>
          <w:tcPr>
            <w:tcW w:w="1579" w:type="dxa"/>
            <w:vMerge/>
            <w:tcBorders>
              <w:top w:val="single" w:sz="6" w:space="0" w:color="9E9E9E"/>
              <w:left w:val="single" w:sz="6" w:space="0" w:color="9E9E9E"/>
              <w:bottom w:val="single" w:sz="6" w:space="0" w:color="9E9E9E"/>
              <w:right w:val="single" w:sz="6" w:space="0" w:color="9E9E9E"/>
            </w:tcBorders>
            <w:vAlign w:val="center"/>
            <w:hideMark/>
          </w:tcPr>
          <w:p w14:paraId="7E8EF780" w14:textId="77777777" w:rsidR="0030694F" w:rsidRPr="003776F5" w:rsidRDefault="0030694F" w:rsidP="0030694F">
            <w:pPr>
              <w:spacing w:after="0" w:line="360" w:lineRule="auto"/>
              <w:jc w:val="both"/>
              <w:rPr>
                <w:sz w:val="16"/>
                <w:szCs w:val="16"/>
                <w:lang w:val="es-CO"/>
              </w:rPr>
            </w:pPr>
          </w:p>
        </w:tc>
        <w:tc>
          <w:tcPr>
            <w:tcW w:w="1603" w:type="dxa"/>
            <w:vMerge/>
            <w:tcBorders>
              <w:top w:val="single" w:sz="6" w:space="0" w:color="9E9E9E"/>
              <w:left w:val="single" w:sz="6" w:space="0" w:color="9E9E9E"/>
              <w:bottom w:val="single" w:sz="6" w:space="0" w:color="9E9E9E"/>
              <w:right w:val="single" w:sz="6" w:space="0" w:color="9E9E9E"/>
            </w:tcBorders>
            <w:vAlign w:val="center"/>
            <w:hideMark/>
          </w:tcPr>
          <w:p w14:paraId="4DB9E475" w14:textId="77777777" w:rsidR="0030694F" w:rsidRPr="003776F5" w:rsidRDefault="0030694F" w:rsidP="0030694F">
            <w:pPr>
              <w:spacing w:after="0" w:line="360" w:lineRule="auto"/>
              <w:jc w:val="both"/>
              <w:rPr>
                <w:sz w:val="16"/>
                <w:szCs w:val="16"/>
                <w:lang w:val="es-CO"/>
              </w:rPr>
            </w:pPr>
          </w:p>
        </w:tc>
        <w:tc>
          <w:tcPr>
            <w:tcW w:w="1943" w:type="dxa"/>
            <w:tcBorders>
              <w:top w:val="single" w:sz="6" w:space="0" w:color="9E9E9E"/>
              <w:left w:val="single" w:sz="6" w:space="0" w:color="9E9E9E"/>
              <w:bottom w:val="single" w:sz="6" w:space="0" w:color="9E9E9E"/>
              <w:right w:val="single" w:sz="6" w:space="0" w:color="9E9E9E"/>
            </w:tcBorders>
            <w:tcMar>
              <w:top w:w="150" w:type="dxa"/>
              <w:left w:w="150" w:type="dxa"/>
              <w:bottom w:w="150" w:type="dxa"/>
              <w:right w:w="150" w:type="dxa"/>
            </w:tcMar>
            <w:hideMark/>
          </w:tcPr>
          <w:p w14:paraId="6F7E3930" w14:textId="77777777" w:rsidR="0030694F" w:rsidRPr="003776F5" w:rsidRDefault="0030694F" w:rsidP="0030694F">
            <w:pPr>
              <w:spacing w:after="0" w:line="360" w:lineRule="auto"/>
              <w:jc w:val="both"/>
              <w:rPr>
                <w:sz w:val="16"/>
                <w:szCs w:val="16"/>
                <w:lang w:val="es-CO"/>
              </w:rPr>
            </w:pPr>
            <w:r w:rsidRPr="003776F5">
              <w:rPr>
                <w:sz w:val="16"/>
                <w:szCs w:val="16"/>
                <w:lang w:val="es-CO"/>
              </w:rPr>
              <w:t>$26.241.751,00</w:t>
            </w:r>
          </w:p>
        </w:tc>
        <w:tc>
          <w:tcPr>
            <w:tcW w:w="0" w:type="auto"/>
            <w:tcBorders>
              <w:top w:val="single" w:sz="6" w:space="0" w:color="9E9E9E"/>
              <w:left w:val="single" w:sz="6" w:space="0" w:color="9E9E9E"/>
              <w:bottom w:val="single" w:sz="6" w:space="0" w:color="9E9E9E"/>
              <w:right w:val="single" w:sz="6" w:space="0" w:color="9E9E9E"/>
            </w:tcBorders>
            <w:tcMar>
              <w:top w:w="150" w:type="dxa"/>
              <w:left w:w="150" w:type="dxa"/>
              <w:bottom w:w="150" w:type="dxa"/>
              <w:right w:w="150" w:type="dxa"/>
            </w:tcMar>
            <w:hideMark/>
          </w:tcPr>
          <w:p w14:paraId="5864DABA" w14:textId="77777777" w:rsidR="0030694F" w:rsidRPr="003776F5" w:rsidRDefault="0030694F" w:rsidP="0030694F">
            <w:pPr>
              <w:spacing w:after="0" w:line="360" w:lineRule="auto"/>
              <w:jc w:val="both"/>
              <w:rPr>
                <w:sz w:val="16"/>
                <w:szCs w:val="16"/>
                <w:lang w:val="es-CO"/>
              </w:rPr>
            </w:pPr>
            <w:r w:rsidRPr="003776F5">
              <w:rPr>
                <w:sz w:val="16"/>
                <w:szCs w:val="16"/>
                <w:lang w:val="es-CO"/>
              </w:rPr>
              <w:t>Adquisiciones de colecciones</w:t>
            </w:r>
          </w:p>
        </w:tc>
      </w:tr>
    </w:tbl>
    <w:p w14:paraId="21681F4F" w14:textId="38DB4EEC" w:rsidR="006A2917" w:rsidRDefault="0030694F" w:rsidP="003776F5">
      <w:pPr>
        <w:spacing w:after="0" w:line="360" w:lineRule="auto"/>
        <w:jc w:val="both"/>
      </w:pPr>
      <w:r>
        <w:t xml:space="preserve"> </w:t>
      </w:r>
      <w:r w:rsidR="006A2917">
        <w:t xml:space="preserve"> </w:t>
      </w:r>
    </w:p>
    <w:p w14:paraId="2789901F" w14:textId="26D07D8F" w:rsidR="007018FC" w:rsidRPr="003776F5" w:rsidRDefault="0030694F" w:rsidP="006A2917">
      <w:pPr>
        <w:spacing w:after="0" w:line="360" w:lineRule="auto"/>
        <w:jc w:val="both"/>
        <w:rPr>
          <w:b/>
          <w:bCs/>
        </w:rPr>
      </w:pPr>
      <w:r w:rsidRPr="003776F5">
        <w:rPr>
          <w:b/>
          <w:bCs/>
        </w:rPr>
        <w:t>Gestión TIC</w:t>
      </w:r>
    </w:p>
    <w:p w14:paraId="5D40FF2D" w14:textId="77777777" w:rsidR="0030694F" w:rsidRPr="003776F5" w:rsidRDefault="0030694F" w:rsidP="003776F5">
      <w:pPr>
        <w:spacing w:after="0" w:line="360" w:lineRule="auto"/>
        <w:jc w:val="center"/>
        <w:rPr>
          <w:b/>
          <w:bCs/>
          <w:sz w:val="16"/>
          <w:szCs w:val="16"/>
          <w:lang w:val="es-CO"/>
        </w:rPr>
      </w:pPr>
    </w:p>
    <w:tbl>
      <w:tblPr>
        <w:tblW w:w="9527" w:type="dxa"/>
        <w:tblCellMar>
          <w:top w:w="15" w:type="dxa"/>
          <w:left w:w="15" w:type="dxa"/>
          <w:bottom w:w="15" w:type="dxa"/>
          <w:right w:w="15" w:type="dxa"/>
        </w:tblCellMar>
        <w:tblLook w:val="04A0" w:firstRow="1" w:lastRow="0" w:firstColumn="1" w:lastColumn="0" w:noHBand="0" w:noVBand="1"/>
      </w:tblPr>
      <w:tblGrid>
        <w:gridCol w:w="1516"/>
        <w:gridCol w:w="1516"/>
        <w:gridCol w:w="1917"/>
        <w:gridCol w:w="1313"/>
        <w:gridCol w:w="3265"/>
      </w:tblGrid>
      <w:tr w:rsidR="0030694F" w:rsidRPr="0030694F" w14:paraId="3ADEBEFB" w14:textId="77777777" w:rsidTr="003776F5">
        <w:trPr>
          <w:trHeight w:val="400"/>
          <w:tblHeader/>
        </w:trPr>
        <w:tc>
          <w:tcPr>
            <w:tcW w:w="0" w:type="auto"/>
            <w:tcBorders>
              <w:top w:val="single" w:sz="6" w:space="0" w:color="9E9E9E"/>
              <w:left w:val="single" w:sz="6" w:space="0" w:color="9E9E9E"/>
              <w:bottom w:val="single" w:sz="6" w:space="0" w:color="9E9E9E"/>
              <w:right w:val="single" w:sz="6" w:space="0" w:color="9E9E9E"/>
            </w:tcBorders>
            <w:tcMar>
              <w:top w:w="150" w:type="dxa"/>
              <w:left w:w="150" w:type="dxa"/>
              <w:bottom w:w="150" w:type="dxa"/>
              <w:right w:w="150" w:type="dxa"/>
            </w:tcMar>
            <w:vAlign w:val="center"/>
            <w:hideMark/>
          </w:tcPr>
          <w:p w14:paraId="6C8CF0F2" w14:textId="77777777" w:rsidR="0030694F" w:rsidRPr="003776F5" w:rsidRDefault="0030694F" w:rsidP="003776F5">
            <w:pPr>
              <w:spacing w:after="0" w:line="360" w:lineRule="auto"/>
              <w:jc w:val="center"/>
              <w:rPr>
                <w:b/>
                <w:bCs/>
                <w:sz w:val="16"/>
                <w:szCs w:val="16"/>
                <w:lang w:val="es-CO"/>
              </w:rPr>
            </w:pPr>
            <w:r w:rsidRPr="003776F5">
              <w:rPr>
                <w:b/>
                <w:bCs/>
                <w:sz w:val="16"/>
                <w:szCs w:val="16"/>
                <w:lang w:val="es-CO"/>
              </w:rPr>
              <w:t>ASIGNADO</w:t>
            </w:r>
          </w:p>
        </w:tc>
        <w:tc>
          <w:tcPr>
            <w:tcW w:w="0" w:type="auto"/>
            <w:tcBorders>
              <w:top w:val="single" w:sz="6" w:space="0" w:color="9E9E9E"/>
              <w:left w:val="single" w:sz="6" w:space="0" w:color="9E9E9E"/>
              <w:bottom w:val="single" w:sz="6" w:space="0" w:color="9E9E9E"/>
              <w:right w:val="single" w:sz="6" w:space="0" w:color="9E9E9E"/>
            </w:tcBorders>
            <w:tcMar>
              <w:top w:w="150" w:type="dxa"/>
              <w:left w:w="150" w:type="dxa"/>
              <w:bottom w:w="150" w:type="dxa"/>
              <w:right w:w="150" w:type="dxa"/>
            </w:tcMar>
            <w:vAlign w:val="center"/>
            <w:hideMark/>
          </w:tcPr>
          <w:p w14:paraId="76046A5F" w14:textId="77777777" w:rsidR="0030694F" w:rsidRPr="003776F5" w:rsidRDefault="0030694F" w:rsidP="003776F5">
            <w:pPr>
              <w:spacing w:after="0" w:line="360" w:lineRule="auto"/>
              <w:jc w:val="center"/>
              <w:rPr>
                <w:b/>
                <w:bCs/>
                <w:sz w:val="16"/>
                <w:szCs w:val="16"/>
                <w:lang w:val="es-CO"/>
              </w:rPr>
            </w:pPr>
            <w:r w:rsidRPr="003776F5">
              <w:rPr>
                <w:b/>
                <w:bCs/>
                <w:sz w:val="16"/>
                <w:szCs w:val="16"/>
                <w:lang w:val="es-CO"/>
              </w:rPr>
              <w:t>COMPROMETIDO</w:t>
            </w:r>
          </w:p>
        </w:tc>
        <w:tc>
          <w:tcPr>
            <w:tcW w:w="0" w:type="auto"/>
            <w:tcBorders>
              <w:top w:val="single" w:sz="6" w:space="0" w:color="9E9E9E"/>
              <w:left w:val="single" w:sz="6" w:space="0" w:color="9E9E9E"/>
              <w:bottom w:val="single" w:sz="6" w:space="0" w:color="9E9E9E"/>
              <w:right w:val="single" w:sz="6" w:space="0" w:color="9E9E9E"/>
            </w:tcBorders>
            <w:tcMar>
              <w:top w:w="150" w:type="dxa"/>
              <w:left w:w="150" w:type="dxa"/>
              <w:bottom w:w="150" w:type="dxa"/>
              <w:right w:w="150" w:type="dxa"/>
            </w:tcMar>
            <w:vAlign w:val="center"/>
            <w:hideMark/>
          </w:tcPr>
          <w:p w14:paraId="2271C576" w14:textId="77777777" w:rsidR="0030694F" w:rsidRPr="003776F5" w:rsidRDefault="0030694F" w:rsidP="003776F5">
            <w:pPr>
              <w:spacing w:after="0" w:line="360" w:lineRule="auto"/>
              <w:jc w:val="center"/>
              <w:rPr>
                <w:b/>
                <w:bCs/>
                <w:sz w:val="16"/>
                <w:szCs w:val="16"/>
                <w:lang w:val="es-CO"/>
              </w:rPr>
            </w:pPr>
            <w:r w:rsidRPr="003776F5">
              <w:rPr>
                <w:b/>
                <w:bCs/>
                <w:sz w:val="16"/>
                <w:szCs w:val="16"/>
                <w:lang w:val="es-CO"/>
              </w:rPr>
              <w:t>PENDIENTE POR COMPROMETER</w:t>
            </w:r>
          </w:p>
        </w:tc>
        <w:tc>
          <w:tcPr>
            <w:tcW w:w="0" w:type="auto"/>
            <w:gridSpan w:val="2"/>
            <w:tcBorders>
              <w:top w:val="single" w:sz="6" w:space="0" w:color="9E9E9E"/>
              <w:left w:val="single" w:sz="6" w:space="0" w:color="9E9E9E"/>
              <w:bottom w:val="single" w:sz="6" w:space="0" w:color="9E9E9E"/>
              <w:right w:val="single" w:sz="6" w:space="0" w:color="9E9E9E"/>
            </w:tcBorders>
            <w:tcMar>
              <w:top w:w="150" w:type="dxa"/>
              <w:left w:w="150" w:type="dxa"/>
              <w:bottom w:w="150" w:type="dxa"/>
              <w:right w:w="150" w:type="dxa"/>
            </w:tcMar>
            <w:vAlign w:val="center"/>
            <w:hideMark/>
          </w:tcPr>
          <w:p w14:paraId="01B0F898" w14:textId="77777777" w:rsidR="0030694F" w:rsidRPr="003776F5" w:rsidRDefault="0030694F" w:rsidP="003776F5">
            <w:pPr>
              <w:spacing w:after="0" w:line="360" w:lineRule="auto"/>
              <w:jc w:val="center"/>
              <w:rPr>
                <w:b/>
                <w:bCs/>
                <w:sz w:val="16"/>
                <w:szCs w:val="16"/>
                <w:lang w:val="es-CO"/>
              </w:rPr>
            </w:pPr>
            <w:r w:rsidRPr="003776F5">
              <w:rPr>
                <w:b/>
                <w:bCs/>
                <w:sz w:val="16"/>
                <w:szCs w:val="16"/>
                <w:lang w:val="es-CO"/>
              </w:rPr>
              <w:t>DETALLE (Pendiente por comprometer)</w:t>
            </w:r>
          </w:p>
        </w:tc>
      </w:tr>
      <w:tr w:rsidR="0030694F" w:rsidRPr="0030694F" w14:paraId="55B7DA86" w14:textId="77777777" w:rsidTr="003776F5">
        <w:trPr>
          <w:trHeight w:val="316"/>
        </w:trPr>
        <w:tc>
          <w:tcPr>
            <w:tcW w:w="0" w:type="auto"/>
            <w:vMerge w:val="restart"/>
            <w:tcBorders>
              <w:top w:val="single" w:sz="6" w:space="0" w:color="9E9E9E"/>
              <w:left w:val="single" w:sz="6" w:space="0" w:color="9E9E9E"/>
              <w:bottom w:val="single" w:sz="6" w:space="0" w:color="9E9E9E"/>
              <w:right w:val="single" w:sz="6" w:space="0" w:color="9E9E9E"/>
            </w:tcBorders>
            <w:tcMar>
              <w:top w:w="150" w:type="dxa"/>
              <w:left w:w="150" w:type="dxa"/>
              <w:bottom w:w="150" w:type="dxa"/>
              <w:right w:w="150" w:type="dxa"/>
            </w:tcMar>
            <w:hideMark/>
          </w:tcPr>
          <w:p w14:paraId="3B548951" w14:textId="77777777" w:rsidR="0030694F" w:rsidRPr="003776F5" w:rsidRDefault="0030694F" w:rsidP="003776F5">
            <w:pPr>
              <w:spacing w:after="0" w:line="360" w:lineRule="auto"/>
              <w:jc w:val="center"/>
              <w:rPr>
                <w:sz w:val="16"/>
                <w:szCs w:val="16"/>
                <w:lang w:val="es-CO"/>
              </w:rPr>
            </w:pPr>
            <w:r w:rsidRPr="003776F5">
              <w:rPr>
                <w:sz w:val="16"/>
                <w:szCs w:val="16"/>
                <w:lang w:val="es-CO"/>
              </w:rPr>
              <w:t>$1.347.608.403,00</w:t>
            </w:r>
          </w:p>
        </w:tc>
        <w:tc>
          <w:tcPr>
            <w:tcW w:w="0" w:type="auto"/>
            <w:vMerge w:val="restart"/>
            <w:tcBorders>
              <w:top w:val="single" w:sz="6" w:space="0" w:color="9E9E9E"/>
              <w:left w:val="single" w:sz="6" w:space="0" w:color="9E9E9E"/>
              <w:bottom w:val="single" w:sz="6" w:space="0" w:color="9E9E9E"/>
              <w:right w:val="single" w:sz="6" w:space="0" w:color="9E9E9E"/>
            </w:tcBorders>
            <w:tcMar>
              <w:top w:w="150" w:type="dxa"/>
              <w:left w:w="150" w:type="dxa"/>
              <w:bottom w:w="150" w:type="dxa"/>
              <w:right w:w="150" w:type="dxa"/>
            </w:tcMar>
            <w:hideMark/>
          </w:tcPr>
          <w:p w14:paraId="3524C184" w14:textId="77777777" w:rsidR="0030694F" w:rsidRPr="003776F5" w:rsidRDefault="0030694F" w:rsidP="003776F5">
            <w:pPr>
              <w:spacing w:after="0" w:line="360" w:lineRule="auto"/>
              <w:jc w:val="center"/>
              <w:rPr>
                <w:sz w:val="16"/>
                <w:szCs w:val="16"/>
                <w:lang w:val="es-CO"/>
              </w:rPr>
            </w:pPr>
            <w:r w:rsidRPr="003776F5">
              <w:rPr>
                <w:sz w:val="16"/>
                <w:szCs w:val="16"/>
                <w:lang w:val="es-CO"/>
              </w:rPr>
              <w:t>$1.128.956.140,00</w:t>
            </w:r>
          </w:p>
        </w:tc>
        <w:tc>
          <w:tcPr>
            <w:tcW w:w="0" w:type="auto"/>
            <w:vMerge w:val="restart"/>
            <w:tcBorders>
              <w:top w:val="single" w:sz="6" w:space="0" w:color="9E9E9E"/>
              <w:left w:val="single" w:sz="6" w:space="0" w:color="9E9E9E"/>
              <w:bottom w:val="single" w:sz="6" w:space="0" w:color="9E9E9E"/>
              <w:right w:val="single" w:sz="6" w:space="0" w:color="9E9E9E"/>
            </w:tcBorders>
            <w:tcMar>
              <w:top w:w="150" w:type="dxa"/>
              <w:left w:w="150" w:type="dxa"/>
              <w:bottom w:w="150" w:type="dxa"/>
              <w:right w:w="150" w:type="dxa"/>
            </w:tcMar>
            <w:hideMark/>
          </w:tcPr>
          <w:p w14:paraId="5E20BDAB" w14:textId="77777777" w:rsidR="0030694F" w:rsidRPr="003776F5" w:rsidRDefault="0030694F" w:rsidP="003776F5">
            <w:pPr>
              <w:spacing w:after="0" w:line="360" w:lineRule="auto"/>
              <w:jc w:val="center"/>
              <w:rPr>
                <w:sz w:val="16"/>
                <w:szCs w:val="16"/>
                <w:lang w:val="es-CO"/>
              </w:rPr>
            </w:pPr>
            <w:r w:rsidRPr="003776F5">
              <w:rPr>
                <w:sz w:val="16"/>
                <w:szCs w:val="16"/>
                <w:lang w:val="es-CO"/>
              </w:rPr>
              <w:t>$218.652.263,00</w:t>
            </w:r>
          </w:p>
        </w:tc>
        <w:tc>
          <w:tcPr>
            <w:tcW w:w="0" w:type="auto"/>
            <w:tcBorders>
              <w:top w:val="single" w:sz="6" w:space="0" w:color="9E9E9E"/>
              <w:left w:val="single" w:sz="6" w:space="0" w:color="9E9E9E"/>
              <w:bottom w:val="single" w:sz="6" w:space="0" w:color="9E9E9E"/>
              <w:right w:val="single" w:sz="6" w:space="0" w:color="9E9E9E"/>
            </w:tcBorders>
            <w:tcMar>
              <w:top w:w="150" w:type="dxa"/>
              <w:left w:w="150" w:type="dxa"/>
              <w:bottom w:w="150" w:type="dxa"/>
              <w:right w:w="150" w:type="dxa"/>
            </w:tcMar>
            <w:hideMark/>
          </w:tcPr>
          <w:p w14:paraId="2919255C" w14:textId="77777777" w:rsidR="0030694F" w:rsidRPr="003776F5" w:rsidRDefault="0030694F" w:rsidP="003776F5">
            <w:pPr>
              <w:spacing w:after="0" w:line="360" w:lineRule="auto"/>
              <w:jc w:val="center"/>
              <w:rPr>
                <w:sz w:val="16"/>
                <w:szCs w:val="16"/>
                <w:lang w:val="es-CO"/>
              </w:rPr>
            </w:pPr>
            <w:r w:rsidRPr="003776F5">
              <w:rPr>
                <w:sz w:val="16"/>
                <w:szCs w:val="16"/>
                <w:lang w:val="es-CO"/>
              </w:rPr>
              <w:t>$25.839.908,00</w:t>
            </w:r>
          </w:p>
        </w:tc>
        <w:tc>
          <w:tcPr>
            <w:tcW w:w="0" w:type="auto"/>
            <w:tcBorders>
              <w:top w:val="single" w:sz="6" w:space="0" w:color="9E9E9E"/>
              <w:left w:val="single" w:sz="6" w:space="0" w:color="9E9E9E"/>
              <w:bottom w:val="single" w:sz="6" w:space="0" w:color="9E9E9E"/>
              <w:right w:val="single" w:sz="6" w:space="0" w:color="9E9E9E"/>
            </w:tcBorders>
            <w:tcMar>
              <w:top w:w="150" w:type="dxa"/>
              <w:left w:w="150" w:type="dxa"/>
              <w:bottom w:w="150" w:type="dxa"/>
              <w:right w:w="150" w:type="dxa"/>
            </w:tcMar>
            <w:hideMark/>
          </w:tcPr>
          <w:p w14:paraId="44BB04E7" w14:textId="77777777" w:rsidR="0030694F" w:rsidRPr="003776F5" w:rsidRDefault="0030694F" w:rsidP="003776F5">
            <w:pPr>
              <w:spacing w:after="0" w:line="360" w:lineRule="auto"/>
              <w:jc w:val="center"/>
              <w:rPr>
                <w:sz w:val="16"/>
                <w:szCs w:val="16"/>
                <w:lang w:val="es-CO"/>
              </w:rPr>
            </w:pPr>
            <w:r w:rsidRPr="003776F5">
              <w:rPr>
                <w:sz w:val="16"/>
                <w:szCs w:val="16"/>
                <w:lang w:val="es-CO"/>
              </w:rPr>
              <w:t>Mantenimiento antenas 3M - En Trámite</w:t>
            </w:r>
          </w:p>
        </w:tc>
      </w:tr>
      <w:tr w:rsidR="0030694F" w:rsidRPr="0030694F" w14:paraId="797C0AAA" w14:textId="77777777" w:rsidTr="003776F5">
        <w:trPr>
          <w:trHeight w:val="316"/>
        </w:trPr>
        <w:tc>
          <w:tcPr>
            <w:tcW w:w="0" w:type="auto"/>
            <w:vMerge/>
            <w:tcBorders>
              <w:top w:val="single" w:sz="6" w:space="0" w:color="9E9E9E"/>
              <w:left w:val="single" w:sz="6" w:space="0" w:color="9E9E9E"/>
              <w:bottom w:val="single" w:sz="6" w:space="0" w:color="9E9E9E"/>
              <w:right w:val="single" w:sz="6" w:space="0" w:color="9E9E9E"/>
            </w:tcBorders>
            <w:vAlign w:val="center"/>
            <w:hideMark/>
          </w:tcPr>
          <w:p w14:paraId="094720E6" w14:textId="77777777" w:rsidR="0030694F" w:rsidRPr="003776F5" w:rsidRDefault="0030694F" w:rsidP="003776F5">
            <w:pPr>
              <w:spacing w:after="0" w:line="360" w:lineRule="auto"/>
              <w:jc w:val="center"/>
              <w:rPr>
                <w:sz w:val="16"/>
                <w:szCs w:val="16"/>
                <w:lang w:val="es-CO"/>
              </w:rPr>
            </w:pPr>
          </w:p>
        </w:tc>
        <w:tc>
          <w:tcPr>
            <w:tcW w:w="0" w:type="auto"/>
            <w:vMerge/>
            <w:tcBorders>
              <w:top w:val="single" w:sz="6" w:space="0" w:color="9E9E9E"/>
              <w:left w:val="single" w:sz="6" w:space="0" w:color="9E9E9E"/>
              <w:bottom w:val="single" w:sz="6" w:space="0" w:color="9E9E9E"/>
              <w:right w:val="single" w:sz="6" w:space="0" w:color="9E9E9E"/>
            </w:tcBorders>
            <w:vAlign w:val="center"/>
            <w:hideMark/>
          </w:tcPr>
          <w:p w14:paraId="08C5BF58" w14:textId="77777777" w:rsidR="0030694F" w:rsidRPr="003776F5" w:rsidRDefault="0030694F" w:rsidP="003776F5">
            <w:pPr>
              <w:spacing w:after="0" w:line="360" w:lineRule="auto"/>
              <w:jc w:val="center"/>
              <w:rPr>
                <w:sz w:val="16"/>
                <w:szCs w:val="16"/>
                <w:lang w:val="es-CO"/>
              </w:rPr>
            </w:pPr>
          </w:p>
        </w:tc>
        <w:tc>
          <w:tcPr>
            <w:tcW w:w="0" w:type="auto"/>
            <w:vMerge/>
            <w:tcBorders>
              <w:top w:val="single" w:sz="6" w:space="0" w:color="9E9E9E"/>
              <w:left w:val="single" w:sz="6" w:space="0" w:color="9E9E9E"/>
              <w:bottom w:val="single" w:sz="6" w:space="0" w:color="9E9E9E"/>
              <w:right w:val="single" w:sz="6" w:space="0" w:color="9E9E9E"/>
            </w:tcBorders>
            <w:vAlign w:val="center"/>
            <w:hideMark/>
          </w:tcPr>
          <w:p w14:paraId="254A57C1" w14:textId="77777777" w:rsidR="0030694F" w:rsidRPr="003776F5" w:rsidRDefault="0030694F" w:rsidP="003776F5">
            <w:pPr>
              <w:spacing w:after="0" w:line="360" w:lineRule="auto"/>
              <w:jc w:val="center"/>
              <w:rPr>
                <w:sz w:val="16"/>
                <w:szCs w:val="16"/>
                <w:lang w:val="es-CO"/>
              </w:rPr>
            </w:pPr>
          </w:p>
        </w:tc>
        <w:tc>
          <w:tcPr>
            <w:tcW w:w="0" w:type="auto"/>
            <w:tcBorders>
              <w:top w:val="single" w:sz="6" w:space="0" w:color="9E9E9E"/>
              <w:left w:val="single" w:sz="6" w:space="0" w:color="9E9E9E"/>
              <w:bottom w:val="single" w:sz="6" w:space="0" w:color="9E9E9E"/>
              <w:right w:val="single" w:sz="6" w:space="0" w:color="9E9E9E"/>
            </w:tcBorders>
            <w:tcMar>
              <w:top w:w="0" w:type="dxa"/>
              <w:left w:w="150" w:type="dxa"/>
              <w:bottom w:w="0" w:type="dxa"/>
              <w:right w:w="150" w:type="dxa"/>
            </w:tcMar>
            <w:vAlign w:val="center"/>
            <w:hideMark/>
          </w:tcPr>
          <w:p w14:paraId="30155737" w14:textId="77777777" w:rsidR="0030694F" w:rsidRPr="003776F5" w:rsidRDefault="0030694F" w:rsidP="003776F5">
            <w:pPr>
              <w:spacing w:after="0" w:line="360" w:lineRule="auto"/>
              <w:jc w:val="center"/>
              <w:rPr>
                <w:sz w:val="16"/>
                <w:szCs w:val="16"/>
                <w:lang w:val="es-CO"/>
              </w:rPr>
            </w:pPr>
            <w:r w:rsidRPr="003776F5">
              <w:rPr>
                <w:sz w:val="16"/>
                <w:szCs w:val="16"/>
                <w:lang w:val="es-CO"/>
              </w:rPr>
              <w:t>$21.750.000,00</w:t>
            </w:r>
          </w:p>
        </w:tc>
        <w:tc>
          <w:tcPr>
            <w:tcW w:w="0" w:type="auto"/>
            <w:tcBorders>
              <w:top w:val="single" w:sz="6" w:space="0" w:color="9E9E9E"/>
              <w:left w:val="single" w:sz="6" w:space="0" w:color="9E9E9E"/>
              <w:bottom w:val="single" w:sz="6" w:space="0" w:color="9E9E9E"/>
              <w:right w:val="single" w:sz="6" w:space="0" w:color="9E9E9E"/>
            </w:tcBorders>
            <w:tcMar>
              <w:top w:w="0" w:type="dxa"/>
              <w:left w:w="150" w:type="dxa"/>
              <w:bottom w:w="0" w:type="dxa"/>
              <w:right w:w="150" w:type="dxa"/>
            </w:tcMar>
            <w:vAlign w:val="center"/>
            <w:hideMark/>
          </w:tcPr>
          <w:p w14:paraId="3DBF9320" w14:textId="77777777" w:rsidR="0030694F" w:rsidRPr="003776F5" w:rsidRDefault="0030694F" w:rsidP="003776F5">
            <w:pPr>
              <w:spacing w:after="0" w:line="360" w:lineRule="auto"/>
              <w:jc w:val="center"/>
              <w:rPr>
                <w:sz w:val="16"/>
                <w:szCs w:val="16"/>
                <w:lang w:val="es-CO"/>
              </w:rPr>
            </w:pPr>
            <w:r w:rsidRPr="003776F5">
              <w:rPr>
                <w:sz w:val="16"/>
                <w:szCs w:val="16"/>
                <w:lang w:val="es-CO"/>
              </w:rPr>
              <w:t>Adquisición de repuestos - Invitación</w:t>
            </w:r>
          </w:p>
        </w:tc>
      </w:tr>
      <w:tr w:rsidR="0030694F" w:rsidRPr="0030694F" w14:paraId="24339AE6" w14:textId="77777777" w:rsidTr="003776F5">
        <w:trPr>
          <w:trHeight w:val="316"/>
        </w:trPr>
        <w:tc>
          <w:tcPr>
            <w:tcW w:w="0" w:type="auto"/>
            <w:vMerge/>
            <w:tcBorders>
              <w:top w:val="single" w:sz="6" w:space="0" w:color="9E9E9E"/>
              <w:left w:val="single" w:sz="6" w:space="0" w:color="9E9E9E"/>
              <w:bottom w:val="single" w:sz="6" w:space="0" w:color="9E9E9E"/>
              <w:right w:val="single" w:sz="6" w:space="0" w:color="9E9E9E"/>
            </w:tcBorders>
            <w:vAlign w:val="center"/>
            <w:hideMark/>
          </w:tcPr>
          <w:p w14:paraId="26B20602" w14:textId="77777777" w:rsidR="0030694F" w:rsidRPr="003776F5" w:rsidRDefault="0030694F" w:rsidP="003776F5">
            <w:pPr>
              <w:spacing w:after="0" w:line="360" w:lineRule="auto"/>
              <w:jc w:val="center"/>
              <w:rPr>
                <w:sz w:val="16"/>
                <w:szCs w:val="16"/>
                <w:lang w:val="es-CO"/>
              </w:rPr>
            </w:pPr>
          </w:p>
        </w:tc>
        <w:tc>
          <w:tcPr>
            <w:tcW w:w="0" w:type="auto"/>
            <w:vMerge/>
            <w:tcBorders>
              <w:top w:val="single" w:sz="6" w:space="0" w:color="9E9E9E"/>
              <w:left w:val="single" w:sz="6" w:space="0" w:color="9E9E9E"/>
              <w:bottom w:val="single" w:sz="6" w:space="0" w:color="9E9E9E"/>
              <w:right w:val="single" w:sz="6" w:space="0" w:color="9E9E9E"/>
            </w:tcBorders>
            <w:vAlign w:val="center"/>
            <w:hideMark/>
          </w:tcPr>
          <w:p w14:paraId="169D4416" w14:textId="77777777" w:rsidR="0030694F" w:rsidRPr="003776F5" w:rsidRDefault="0030694F" w:rsidP="003776F5">
            <w:pPr>
              <w:spacing w:after="0" w:line="360" w:lineRule="auto"/>
              <w:jc w:val="center"/>
              <w:rPr>
                <w:sz w:val="16"/>
                <w:szCs w:val="16"/>
                <w:lang w:val="es-CO"/>
              </w:rPr>
            </w:pPr>
          </w:p>
        </w:tc>
        <w:tc>
          <w:tcPr>
            <w:tcW w:w="0" w:type="auto"/>
            <w:vMerge/>
            <w:tcBorders>
              <w:top w:val="single" w:sz="6" w:space="0" w:color="9E9E9E"/>
              <w:left w:val="single" w:sz="6" w:space="0" w:color="9E9E9E"/>
              <w:bottom w:val="single" w:sz="6" w:space="0" w:color="9E9E9E"/>
              <w:right w:val="single" w:sz="6" w:space="0" w:color="9E9E9E"/>
            </w:tcBorders>
            <w:vAlign w:val="center"/>
            <w:hideMark/>
          </w:tcPr>
          <w:p w14:paraId="2A49ACCD" w14:textId="77777777" w:rsidR="0030694F" w:rsidRPr="003776F5" w:rsidRDefault="0030694F" w:rsidP="003776F5">
            <w:pPr>
              <w:spacing w:after="0" w:line="360" w:lineRule="auto"/>
              <w:jc w:val="center"/>
              <w:rPr>
                <w:sz w:val="16"/>
                <w:szCs w:val="16"/>
                <w:lang w:val="es-CO"/>
              </w:rPr>
            </w:pPr>
          </w:p>
        </w:tc>
        <w:tc>
          <w:tcPr>
            <w:tcW w:w="0" w:type="auto"/>
            <w:tcBorders>
              <w:top w:val="single" w:sz="6" w:space="0" w:color="9E9E9E"/>
              <w:left w:val="single" w:sz="6" w:space="0" w:color="9E9E9E"/>
              <w:bottom w:val="single" w:sz="6" w:space="0" w:color="9E9E9E"/>
              <w:right w:val="single" w:sz="6" w:space="0" w:color="9E9E9E"/>
            </w:tcBorders>
            <w:tcMar>
              <w:top w:w="150" w:type="dxa"/>
              <w:left w:w="150" w:type="dxa"/>
              <w:bottom w:w="150" w:type="dxa"/>
              <w:right w:w="150" w:type="dxa"/>
            </w:tcMar>
            <w:hideMark/>
          </w:tcPr>
          <w:p w14:paraId="6776FFC6" w14:textId="77777777" w:rsidR="0030694F" w:rsidRPr="003776F5" w:rsidRDefault="0030694F" w:rsidP="003776F5">
            <w:pPr>
              <w:spacing w:after="0" w:line="360" w:lineRule="auto"/>
              <w:jc w:val="center"/>
              <w:rPr>
                <w:sz w:val="16"/>
                <w:szCs w:val="16"/>
                <w:lang w:val="es-CO"/>
              </w:rPr>
            </w:pPr>
            <w:r w:rsidRPr="003776F5">
              <w:rPr>
                <w:sz w:val="16"/>
                <w:szCs w:val="16"/>
                <w:lang w:val="es-CO"/>
              </w:rPr>
              <w:t>$74.500.000,00</w:t>
            </w:r>
          </w:p>
        </w:tc>
        <w:tc>
          <w:tcPr>
            <w:tcW w:w="0" w:type="auto"/>
            <w:tcBorders>
              <w:top w:val="single" w:sz="6" w:space="0" w:color="9E9E9E"/>
              <w:left w:val="single" w:sz="6" w:space="0" w:color="9E9E9E"/>
              <w:bottom w:val="single" w:sz="6" w:space="0" w:color="9E9E9E"/>
              <w:right w:val="single" w:sz="6" w:space="0" w:color="9E9E9E"/>
            </w:tcBorders>
            <w:tcMar>
              <w:top w:w="150" w:type="dxa"/>
              <w:left w:w="150" w:type="dxa"/>
              <w:bottom w:w="150" w:type="dxa"/>
              <w:right w:w="150" w:type="dxa"/>
            </w:tcMar>
            <w:hideMark/>
          </w:tcPr>
          <w:p w14:paraId="5B3F3DD2" w14:textId="77777777" w:rsidR="0030694F" w:rsidRPr="003776F5" w:rsidRDefault="0030694F" w:rsidP="003776F5">
            <w:pPr>
              <w:spacing w:after="0" w:line="360" w:lineRule="auto"/>
              <w:jc w:val="center"/>
              <w:rPr>
                <w:sz w:val="16"/>
                <w:szCs w:val="16"/>
                <w:lang w:val="es-CO"/>
              </w:rPr>
            </w:pPr>
            <w:proofErr w:type="spellStart"/>
            <w:r w:rsidRPr="003776F5">
              <w:rPr>
                <w:sz w:val="16"/>
                <w:szCs w:val="16"/>
                <w:lang w:val="es-CO"/>
              </w:rPr>
              <w:t>VeenBackup</w:t>
            </w:r>
            <w:proofErr w:type="spellEnd"/>
            <w:r w:rsidRPr="003776F5">
              <w:rPr>
                <w:sz w:val="16"/>
                <w:szCs w:val="16"/>
                <w:lang w:val="es-CO"/>
              </w:rPr>
              <w:t xml:space="preserve"> - Invitación</w:t>
            </w:r>
          </w:p>
        </w:tc>
      </w:tr>
      <w:tr w:rsidR="0030694F" w:rsidRPr="0030694F" w14:paraId="18FADA0E" w14:textId="77777777" w:rsidTr="003776F5">
        <w:trPr>
          <w:trHeight w:val="316"/>
        </w:trPr>
        <w:tc>
          <w:tcPr>
            <w:tcW w:w="0" w:type="auto"/>
            <w:vMerge/>
            <w:tcBorders>
              <w:top w:val="single" w:sz="6" w:space="0" w:color="9E9E9E"/>
              <w:left w:val="single" w:sz="6" w:space="0" w:color="9E9E9E"/>
              <w:bottom w:val="single" w:sz="6" w:space="0" w:color="9E9E9E"/>
              <w:right w:val="single" w:sz="6" w:space="0" w:color="9E9E9E"/>
            </w:tcBorders>
            <w:vAlign w:val="center"/>
            <w:hideMark/>
          </w:tcPr>
          <w:p w14:paraId="6ACA3BD3" w14:textId="77777777" w:rsidR="0030694F" w:rsidRPr="003776F5" w:rsidRDefault="0030694F" w:rsidP="003776F5">
            <w:pPr>
              <w:spacing w:after="0" w:line="360" w:lineRule="auto"/>
              <w:jc w:val="center"/>
              <w:rPr>
                <w:sz w:val="16"/>
                <w:szCs w:val="16"/>
                <w:lang w:val="es-CO"/>
              </w:rPr>
            </w:pPr>
          </w:p>
        </w:tc>
        <w:tc>
          <w:tcPr>
            <w:tcW w:w="0" w:type="auto"/>
            <w:vMerge/>
            <w:tcBorders>
              <w:top w:val="single" w:sz="6" w:space="0" w:color="9E9E9E"/>
              <w:left w:val="single" w:sz="6" w:space="0" w:color="9E9E9E"/>
              <w:bottom w:val="single" w:sz="6" w:space="0" w:color="9E9E9E"/>
              <w:right w:val="single" w:sz="6" w:space="0" w:color="9E9E9E"/>
            </w:tcBorders>
            <w:vAlign w:val="center"/>
            <w:hideMark/>
          </w:tcPr>
          <w:p w14:paraId="6B65F86C" w14:textId="77777777" w:rsidR="0030694F" w:rsidRPr="003776F5" w:rsidRDefault="0030694F" w:rsidP="003776F5">
            <w:pPr>
              <w:spacing w:after="0" w:line="360" w:lineRule="auto"/>
              <w:jc w:val="center"/>
              <w:rPr>
                <w:sz w:val="16"/>
                <w:szCs w:val="16"/>
                <w:lang w:val="es-CO"/>
              </w:rPr>
            </w:pPr>
          </w:p>
        </w:tc>
        <w:tc>
          <w:tcPr>
            <w:tcW w:w="0" w:type="auto"/>
            <w:vMerge/>
            <w:tcBorders>
              <w:top w:val="single" w:sz="6" w:space="0" w:color="9E9E9E"/>
              <w:left w:val="single" w:sz="6" w:space="0" w:color="9E9E9E"/>
              <w:bottom w:val="single" w:sz="6" w:space="0" w:color="9E9E9E"/>
              <w:right w:val="single" w:sz="6" w:space="0" w:color="9E9E9E"/>
            </w:tcBorders>
            <w:vAlign w:val="center"/>
            <w:hideMark/>
          </w:tcPr>
          <w:p w14:paraId="41F8414B" w14:textId="77777777" w:rsidR="0030694F" w:rsidRPr="003776F5" w:rsidRDefault="0030694F" w:rsidP="003776F5">
            <w:pPr>
              <w:spacing w:after="0" w:line="360" w:lineRule="auto"/>
              <w:jc w:val="center"/>
              <w:rPr>
                <w:sz w:val="16"/>
                <w:szCs w:val="16"/>
                <w:lang w:val="es-CO"/>
              </w:rPr>
            </w:pPr>
          </w:p>
        </w:tc>
        <w:tc>
          <w:tcPr>
            <w:tcW w:w="0" w:type="auto"/>
            <w:tcBorders>
              <w:top w:val="single" w:sz="6" w:space="0" w:color="9E9E9E"/>
              <w:left w:val="single" w:sz="6" w:space="0" w:color="9E9E9E"/>
              <w:bottom w:val="single" w:sz="6" w:space="0" w:color="9E9E9E"/>
              <w:right w:val="single" w:sz="6" w:space="0" w:color="9E9E9E"/>
            </w:tcBorders>
            <w:tcMar>
              <w:top w:w="150" w:type="dxa"/>
              <w:left w:w="150" w:type="dxa"/>
              <w:bottom w:w="150" w:type="dxa"/>
              <w:right w:w="150" w:type="dxa"/>
            </w:tcMar>
            <w:hideMark/>
          </w:tcPr>
          <w:p w14:paraId="6BEDB009" w14:textId="77777777" w:rsidR="0030694F" w:rsidRPr="003776F5" w:rsidRDefault="0030694F" w:rsidP="003776F5">
            <w:pPr>
              <w:spacing w:after="0" w:line="360" w:lineRule="auto"/>
              <w:jc w:val="center"/>
              <w:rPr>
                <w:sz w:val="16"/>
                <w:szCs w:val="16"/>
                <w:lang w:val="es-CO"/>
              </w:rPr>
            </w:pPr>
            <w:r w:rsidRPr="003776F5">
              <w:rPr>
                <w:sz w:val="16"/>
                <w:szCs w:val="16"/>
                <w:lang w:val="es-CO"/>
              </w:rPr>
              <w:t>$50.000,00</w:t>
            </w:r>
          </w:p>
        </w:tc>
        <w:tc>
          <w:tcPr>
            <w:tcW w:w="0" w:type="auto"/>
            <w:tcBorders>
              <w:top w:val="single" w:sz="6" w:space="0" w:color="9E9E9E"/>
              <w:left w:val="single" w:sz="6" w:space="0" w:color="9E9E9E"/>
              <w:bottom w:val="single" w:sz="6" w:space="0" w:color="9E9E9E"/>
              <w:right w:val="single" w:sz="6" w:space="0" w:color="9E9E9E"/>
            </w:tcBorders>
            <w:tcMar>
              <w:top w:w="150" w:type="dxa"/>
              <w:left w:w="150" w:type="dxa"/>
              <w:bottom w:w="150" w:type="dxa"/>
              <w:right w:w="150" w:type="dxa"/>
            </w:tcMar>
            <w:hideMark/>
          </w:tcPr>
          <w:p w14:paraId="188748A6" w14:textId="77777777" w:rsidR="0030694F" w:rsidRPr="003776F5" w:rsidRDefault="0030694F" w:rsidP="003776F5">
            <w:pPr>
              <w:spacing w:after="0" w:line="360" w:lineRule="auto"/>
              <w:jc w:val="center"/>
              <w:rPr>
                <w:sz w:val="16"/>
                <w:szCs w:val="16"/>
                <w:lang w:val="es-CO"/>
              </w:rPr>
            </w:pPr>
            <w:r w:rsidRPr="003776F5">
              <w:rPr>
                <w:sz w:val="16"/>
                <w:szCs w:val="16"/>
                <w:lang w:val="es-CO"/>
              </w:rPr>
              <w:t>Catálogo de BibloRed - Pago con Tarjeta vencimiento en Noviembre</w:t>
            </w:r>
          </w:p>
        </w:tc>
      </w:tr>
      <w:tr w:rsidR="0030694F" w:rsidRPr="0030694F" w14:paraId="00891D55" w14:textId="77777777" w:rsidTr="003776F5">
        <w:trPr>
          <w:trHeight w:val="316"/>
        </w:trPr>
        <w:tc>
          <w:tcPr>
            <w:tcW w:w="0" w:type="auto"/>
            <w:vMerge/>
            <w:tcBorders>
              <w:top w:val="single" w:sz="6" w:space="0" w:color="9E9E9E"/>
              <w:left w:val="single" w:sz="6" w:space="0" w:color="9E9E9E"/>
              <w:bottom w:val="single" w:sz="6" w:space="0" w:color="9E9E9E"/>
              <w:right w:val="single" w:sz="6" w:space="0" w:color="9E9E9E"/>
            </w:tcBorders>
            <w:vAlign w:val="center"/>
            <w:hideMark/>
          </w:tcPr>
          <w:p w14:paraId="6A8C0514" w14:textId="77777777" w:rsidR="0030694F" w:rsidRPr="003776F5" w:rsidRDefault="0030694F" w:rsidP="003776F5">
            <w:pPr>
              <w:spacing w:after="0" w:line="360" w:lineRule="auto"/>
              <w:jc w:val="center"/>
              <w:rPr>
                <w:sz w:val="16"/>
                <w:szCs w:val="16"/>
                <w:lang w:val="es-CO"/>
              </w:rPr>
            </w:pPr>
          </w:p>
        </w:tc>
        <w:tc>
          <w:tcPr>
            <w:tcW w:w="0" w:type="auto"/>
            <w:vMerge/>
            <w:tcBorders>
              <w:top w:val="single" w:sz="6" w:space="0" w:color="9E9E9E"/>
              <w:left w:val="single" w:sz="6" w:space="0" w:color="9E9E9E"/>
              <w:bottom w:val="single" w:sz="6" w:space="0" w:color="9E9E9E"/>
              <w:right w:val="single" w:sz="6" w:space="0" w:color="9E9E9E"/>
            </w:tcBorders>
            <w:vAlign w:val="center"/>
            <w:hideMark/>
          </w:tcPr>
          <w:p w14:paraId="18ABC0BC" w14:textId="77777777" w:rsidR="0030694F" w:rsidRPr="003776F5" w:rsidRDefault="0030694F" w:rsidP="003776F5">
            <w:pPr>
              <w:spacing w:after="0" w:line="360" w:lineRule="auto"/>
              <w:jc w:val="center"/>
              <w:rPr>
                <w:sz w:val="16"/>
                <w:szCs w:val="16"/>
                <w:lang w:val="es-CO"/>
              </w:rPr>
            </w:pPr>
          </w:p>
        </w:tc>
        <w:tc>
          <w:tcPr>
            <w:tcW w:w="0" w:type="auto"/>
            <w:vMerge/>
            <w:tcBorders>
              <w:top w:val="single" w:sz="6" w:space="0" w:color="9E9E9E"/>
              <w:left w:val="single" w:sz="6" w:space="0" w:color="9E9E9E"/>
              <w:bottom w:val="single" w:sz="6" w:space="0" w:color="9E9E9E"/>
              <w:right w:val="single" w:sz="6" w:space="0" w:color="9E9E9E"/>
            </w:tcBorders>
            <w:vAlign w:val="center"/>
            <w:hideMark/>
          </w:tcPr>
          <w:p w14:paraId="100DB86D" w14:textId="77777777" w:rsidR="0030694F" w:rsidRPr="003776F5" w:rsidRDefault="0030694F" w:rsidP="003776F5">
            <w:pPr>
              <w:spacing w:after="0" w:line="360" w:lineRule="auto"/>
              <w:jc w:val="center"/>
              <w:rPr>
                <w:sz w:val="16"/>
                <w:szCs w:val="16"/>
                <w:lang w:val="es-CO"/>
              </w:rPr>
            </w:pPr>
          </w:p>
        </w:tc>
        <w:tc>
          <w:tcPr>
            <w:tcW w:w="0" w:type="auto"/>
            <w:tcBorders>
              <w:top w:val="single" w:sz="6" w:space="0" w:color="9E9E9E"/>
              <w:left w:val="single" w:sz="6" w:space="0" w:color="9E9E9E"/>
              <w:bottom w:val="single" w:sz="6" w:space="0" w:color="9E9E9E"/>
              <w:right w:val="single" w:sz="6" w:space="0" w:color="9E9E9E"/>
            </w:tcBorders>
            <w:tcMar>
              <w:top w:w="150" w:type="dxa"/>
              <w:left w:w="150" w:type="dxa"/>
              <w:bottom w:w="150" w:type="dxa"/>
              <w:right w:w="150" w:type="dxa"/>
            </w:tcMar>
            <w:hideMark/>
          </w:tcPr>
          <w:p w14:paraId="7968F60D" w14:textId="77777777" w:rsidR="0030694F" w:rsidRPr="003776F5" w:rsidRDefault="0030694F" w:rsidP="003776F5">
            <w:pPr>
              <w:spacing w:after="0" w:line="360" w:lineRule="auto"/>
              <w:jc w:val="center"/>
              <w:rPr>
                <w:sz w:val="16"/>
                <w:szCs w:val="16"/>
                <w:lang w:val="es-CO"/>
              </w:rPr>
            </w:pPr>
            <w:r w:rsidRPr="003776F5">
              <w:rPr>
                <w:sz w:val="16"/>
                <w:szCs w:val="16"/>
                <w:lang w:val="es-CO"/>
              </w:rPr>
              <w:t>$5.143.200,00</w:t>
            </w:r>
          </w:p>
        </w:tc>
        <w:tc>
          <w:tcPr>
            <w:tcW w:w="0" w:type="auto"/>
            <w:tcBorders>
              <w:top w:val="single" w:sz="6" w:space="0" w:color="9E9E9E"/>
              <w:left w:val="single" w:sz="6" w:space="0" w:color="9E9E9E"/>
              <w:bottom w:val="single" w:sz="6" w:space="0" w:color="9E9E9E"/>
              <w:right w:val="single" w:sz="6" w:space="0" w:color="9E9E9E"/>
            </w:tcBorders>
            <w:tcMar>
              <w:top w:w="150" w:type="dxa"/>
              <w:left w:w="150" w:type="dxa"/>
              <w:bottom w:w="150" w:type="dxa"/>
              <w:right w:w="150" w:type="dxa"/>
            </w:tcMar>
            <w:hideMark/>
          </w:tcPr>
          <w:p w14:paraId="4AB4435D" w14:textId="77777777" w:rsidR="0030694F" w:rsidRPr="003776F5" w:rsidRDefault="0030694F" w:rsidP="003776F5">
            <w:pPr>
              <w:spacing w:after="0" w:line="360" w:lineRule="auto"/>
              <w:jc w:val="center"/>
              <w:rPr>
                <w:sz w:val="16"/>
                <w:szCs w:val="16"/>
                <w:lang w:val="es-CO"/>
              </w:rPr>
            </w:pPr>
            <w:r w:rsidRPr="003776F5">
              <w:rPr>
                <w:sz w:val="16"/>
                <w:szCs w:val="16"/>
                <w:lang w:val="es-CO"/>
              </w:rPr>
              <w:t xml:space="preserve">Hosting </w:t>
            </w:r>
            <w:proofErr w:type="spellStart"/>
            <w:r w:rsidRPr="003776F5">
              <w:rPr>
                <w:sz w:val="16"/>
                <w:szCs w:val="16"/>
                <w:lang w:val="es-CO"/>
              </w:rPr>
              <w:t>biblored</w:t>
            </w:r>
            <w:proofErr w:type="spellEnd"/>
            <w:r w:rsidRPr="003776F5">
              <w:rPr>
                <w:sz w:val="16"/>
                <w:szCs w:val="16"/>
                <w:lang w:val="es-CO"/>
              </w:rPr>
              <w:t xml:space="preserve"> - Pago con Tarjeta vencimiento en Noviembre</w:t>
            </w:r>
          </w:p>
        </w:tc>
      </w:tr>
      <w:tr w:rsidR="0030694F" w:rsidRPr="0030694F" w14:paraId="2CFB50B6" w14:textId="77777777" w:rsidTr="003776F5">
        <w:trPr>
          <w:trHeight w:val="316"/>
        </w:trPr>
        <w:tc>
          <w:tcPr>
            <w:tcW w:w="0" w:type="auto"/>
            <w:vMerge/>
            <w:tcBorders>
              <w:top w:val="single" w:sz="6" w:space="0" w:color="9E9E9E"/>
              <w:left w:val="single" w:sz="6" w:space="0" w:color="9E9E9E"/>
              <w:bottom w:val="single" w:sz="6" w:space="0" w:color="9E9E9E"/>
              <w:right w:val="single" w:sz="6" w:space="0" w:color="9E9E9E"/>
            </w:tcBorders>
            <w:vAlign w:val="center"/>
            <w:hideMark/>
          </w:tcPr>
          <w:p w14:paraId="2736F17D" w14:textId="77777777" w:rsidR="0030694F" w:rsidRPr="003776F5" w:rsidRDefault="0030694F" w:rsidP="003776F5">
            <w:pPr>
              <w:spacing w:after="0" w:line="360" w:lineRule="auto"/>
              <w:jc w:val="center"/>
              <w:rPr>
                <w:sz w:val="16"/>
                <w:szCs w:val="16"/>
                <w:lang w:val="es-CO"/>
              </w:rPr>
            </w:pPr>
          </w:p>
        </w:tc>
        <w:tc>
          <w:tcPr>
            <w:tcW w:w="0" w:type="auto"/>
            <w:vMerge/>
            <w:tcBorders>
              <w:top w:val="single" w:sz="6" w:space="0" w:color="9E9E9E"/>
              <w:left w:val="single" w:sz="6" w:space="0" w:color="9E9E9E"/>
              <w:bottom w:val="single" w:sz="6" w:space="0" w:color="9E9E9E"/>
              <w:right w:val="single" w:sz="6" w:space="0" w:color="9E9E9E"/>
            </w:tcBorders>
            <w:vAlign w:val="center"/>
            <w:hideMark/>
          </w:tcPr>
          <w:p w14:paraId="01DB1751" w14:textId="77777777" w:rsidR="0030694F" w:rsidRPr="003776F5" w:rsidRDefault="0030694F" w:rsidP="003776F5">
            <w:pPr>
              <w:spacing w:after="0" w:line="360" w:lineRule="auto"/>
              <w:jc w:val="center"/>
              <w:rPr>
                <w:sz w:val="16"/>
                <w:szCs w:val="16"/>
                <w:lang w:val="es-CO"/>
              </w:rPr>
            </w:pPr>
          </w:p>
        </w:tc>
        <w:tc>
          <w:tcPr>
            <w:tcW w:w="0" w:type="auto"/>
            <w:vMerge/>
            <w:tcBorders>
              <w:top w:val="single" w:sz="6" w:space="0" w:color="9E9E9E"/>
              <w:left w:val="single" w:sz="6" w:space="0" w:color="9E9E9E"/>
              <w:bottom w:val="single" w:sz="6" w:space="0" w:color="9E9E9E"/>
              <w:right w:val="single" w:sz="6" w:space="0" w:color="9E9E9E"/>
            </w:tcBorders>
            <w:vAlign w:val="center"/>
            <w:hideMark/>
          </w:tcPr>
          <w:p w14:paraId="4D1A214E" w14:textId="77777777" w:rsidR="0030694F" w:rsidRPr="003776F5" w:rsidRDefault="0030694F" w:rsidP="003776F5">
            <w:pPr>
              <w:spacing w:after="0" w:line="360" w:lineRule="auto"/>
              <w:jc w:val="center"/>
              <w:rPr>
                <w:sz w:val="16"/>
                <w:szCs w:val="16"/>
                <w:lang w:val="es-CO"/>
              </w:rPr>
            </w:pPr>
          </w:p>
        </w:tc>
        <w:tc>
          <w:tcPr>
            <w:tcW w:w="0" w:type="auto"/>
            <w:tcBorders>
              <w:top w:val="single" w:sz="6" w:space="0" w:color="9E9E9E"/>
              <w:left w:val="single" w:sz="6" w:space="0" w:color="9E9E9E"/>
              <w:bottom w:val="single" w:sz="6" w:space="0" w:color="9E9E9E"/>
              <w:right w:val="single" w:sz="6" w:space="0" w:color="9E9E9E"/>
            </w:tcBorders>
            <w:tcMar>
              <w:top w:w="150" w:type="dxa"/>
              <w:left w:w="150" w:type="dxa"/>
              <w:bottom w:w="150" w:type="dxa"/>
              <w:right w:w="150" w:type="dxa"/>
            </w:tcMar>
            <w:hideMark/>
          </w:tcPr>
          <w:p w14:paraId="7E7C893C" w14:textId="77777777" w:rsidR="0030694F" w:rsidRPr="003776F5" w:rsidRDefault="0030694F" w:rsidP="003776F5">
            <w:pPr>
              <w:spacing w:after="0" w:line="360" w:lineRule="auto"/>
              <w:jc w:val="center"/>
              <w:rPr>
                <w:sz w:val="16"/>
                <w:szCs w:val="16"/>
                <w:lang w:val="es-CO"/>
              </w:rPr>
            </w:pPr>
            <w:r w:rsidRPr="003776F5">
              <w:rPr>
                <w:sz w:val="16"/>
                <w:szCs w:val="16"/>
                <w:lang w:val="es-CO"/>
              </w:rPr>
              <w:t>$3.400.000,00</w:t>
            </w:r>
          </w:p>
        </w:tc>
        <w:tc>
          <w:tcPr>
            <w:tcW w:w="0" w:type="auto"/>
            <w:tcBorders>
              <w:top w:val="single" w:sz="6" w:space="0" w:color="9E9E9E"/>
              <w:left w:val="single" w:sz="6" w:space="0" w:color="9E9E9E"/>
              <w:bottom w:val="single" w:sz="6" w:space="0" w:color="9E9E9E"/>
              <w:right w:val="single" w:sz="6" w:space="0" w:color="9E9E9E"/>
            </w:tcBorders>
            <w:tcMar>
              <w:top w:w="150" w:type="dxa"/>
              <w:left w:w="150" w:type="dxa"/>
              <w:bottom w:w="150" w:type="dxa"/>
              <w:right w:w="150" w:type="dxa"/>
            </w:tcMar>
            <w:hideMark/>
          </w:tcPr>
          <w:p w14:paraId="0AA9BE6F" w14:textId="77777777" w:rsidR="0030694F" w:rsidRPr="003776F5" w:rsidRDefault="0030694F" w:rsidP="003776F5">
            <w:pPr>
              <w:spacing w:after="0" w:line="360" w:lineRule="auto"/>
              <w:jc w:val="center"/>
              <w:rPr>
                <w:sz w:val="16"/>
                <w:szCs w:val="16"/>
                <w:lang w:val="es-CO"/>
              </w:rPr>
            </w:pPr>
            <w:r w:rsidRPr="003776F5">
              <w:rPr>
                <w:sz w:val="16"/>
                <w:szCs w:val="16"/>
                <w:lang w:val="es-CO"/>
              </w:rPr>
              <w:t xml:space="preserve">Hosting de </w:t>
            </w:r>
            <w:proofErr w:type="spellStart"/>
            <w:r w:rsidRPr="003776F5">
              <w:rPr>
                <w:sz w:val="16"/>
                <w:szCs w:val="16"/>
                <w:lang w:val="es-CO"/>
              </w:rPr>
              <w:t>LeoRadio</w:t>
            </w:r>
            <w:proofErr w:type="spellEnd"/>
            <w:r w:rsidRPr="003776F5">
              <w:rPr>
                <w:sz w:val="16"/>
                <w:szCs w:val="16"/>
                <w:lang w:val="es-CO"/>
              </w:rPr>
              <w:t xml:space="preserve"> - Pago con Tarjeta vencimiento en </w:t>
            </w:r>
            <w:proofErr w:type="gramStart"/>
            <w:r w:rsidRPr="003776F5">
              <w:rPr>
                <w:sz w:val="16"/>
                <w:szCs w:val="16"/>
                <w:lang w:val="es-CO"/>
              </w:rPr>
              <w:t>Enero</w:t>
            </w:r>
            <w:proofErr w:type="gramEnd"/>
            <w:r w:rsidRPr="003776F5">
              <w:rPr>
                <w:sz w:val="16"/>
                <w:szCs w:val="16"/>
                <w:lang w:val="es-CO"/>
              </w:rPr>
              <w:t xml:space="preserve"> 2026</w:t>
            </w:r>
          </w:p>
        </w:tc>
      </w:tr>
      <w:tr w:rsidR="0030694F" w:rsidRPr="0030694F" w14:paraId="307A5847" w14:textId="77777777" w:rsidTr="003776F5">
        <w:trPr>
          <w:trHeight w:val="316"/>
        </w:trPr>
        <w:tc>
          <w:tcPr>
            <w:tcW w:w="0" w:type="auto"/>
            <w:vMerge/>
            <w:tcBorders>
              <w:top w:val="single" w:sz="6" w:space="0" w:color="9E9E9E"/>
              <w:left w:val="single" w:sz="6" w:space="0" w:color="9E9E9E"/>
              <w:bottom w:val="single" w:sz="6" w:space="0" w:color="9E9E9E"/>
              <w:right w:val="single" w:sz="6" w:space="0" w:color="9E9E9E"/>
            </w:tcBorders>
            <w:vAlign w:val="center"/>
            <w:hideMark/>
          </w:tcPr>
          <w:p w14:paraId="40542C49" w14:textId="77777777" w:rsidR="0030694F" w:rsidRPr="003776F5" w:rsidRDefault="0030694F" w:rsidP="003776F5">
            <w:pPr>
              <w:spacing w:after="0" w:line="360" w:lineRule="auto"/>
              <w:jc w:val="center"/>
              <w:rPr>
                <w:sz w:val="16"/>
                <w:szCs w:val="16"/>
                <w:lang w:val="es-CO"/>
              </w:rPr>
            </w:pPr>
          </w:p>
        </w:tc>
        <w:tc>
          <w:tcPr>
            <w:tcW w:w="0" w:type="auto"/>
            <w:vMerge/>
            <w:tcBorders>
              <w:top w:val="single" w:sz="6" w:space="0" w:color="9E9E9E"/>
              <w:left w:val="single" w:sz="6" w:space="0" w:color="9E9E9E"/>
              <w:bottom w:val="single" w:sz="6" w:space="0" w:color="9E9E9E"/>
              <w:right w:val="single" w:sz="6" w:space="0" w:color="9E9E9E"/>
            </w:tcBorders>
            <w:vAlign w:val="center"/>
            <w:hideMark/>
          </w:tcPr>
          <w:p w14:paraId="7833C202" w14:textId="77777777" w:rsidR="0030694F" w:rsidRPr="003776F5" w:rsidRDefault="0030694F" w:rsidP="003776F5">
            <w:pPr>
              <w:spacing w:after="0" w:line="360" w:lineRule="auto"/>
              <w:jc w:val="center"/>
              <w:rPr>
                <w:sz w:val="16"/>
                <w:szCs w:val="16"/>
                <w:lang w:val="es-CO"/>
              </w:rPr>
            </w:pPr>
          </w:p>
        </w:tc>
        <w:tc>
          <w:tcPr>
            <w:tcW w:w="0" w:type="auto"/>
            <w:vMerge/>
            <w:tcBorders>
              <w:top w:val="single" w:sz="6" w:space="0" w:color="9E9E9E"/>
              <w:left w:val="single" w:sz="6" w:space="0" w:color="9E9E9E"/>
              <w:bottom w:val="single" w:sz="6" w:space="0" w:color="9E9E9E"/>
              <w:right w:val="single" w:sz="6" w:space="0" w:color="9E9E9E"/>
            </w:tcBorders>
            <w:vAlign w:val="center"/>
            <w:hideMark/>
          </w:tcPr>
          <w:p w14:paraId="74A6D097" w14:textId="77777777" w:rsidR="0030694F" w:rsidRPr="003776F5" w:rsidRDefault="0030694F" w:rsidP="003776F5">
            <w:pPr>
              <w:spacing w:after="0" w:line="360" w:lineRule="auto"/>
              <w:jc w:val="center"/>
              <w:rPr>
                <w:sz w:val="16"/>
                <w:szCs w:val="16"/>
                <w:lang w:val="es-CO"/>
              </w:rPr>
            </w:pPr>
          </w:p>
        </w:tc>
        <w:tc>
          <w:tcPr>
            <w:tcW w:w="0" w:type="auto"/>
            <w:tcBorders>
              <w:top w:val="single" w:sz="6" w:space="0" w:color="9E9E9E"/>
              <w:left w:val="single" w:sz="6" w:space="0" w:color="9E9E9E"/>
              <w:bottom w:val="single" w:sz="6" w:space="0" w:color="9E9E9E"/>
              <w:right w:val="single" w:sz="6" w:space="0" w:color="9E9E9E"/>
            </w:tcBorders>
            <w:tcMar>
              <w:top w:w="150" w:type="dxa"/>
              <w:left w:w="150" w:type="dxa"/>
              <w:bottom w:w="150" w:type="dxa"/>
              <w:right w:w="150" w:type="dxa"/>
            </w:tcMar>
            <w:hideMark/>
          </w:tcPr>
          <w:p w14:paraId="3E9D3973" w14:textId="77777777" w:rsidR="0030694F" w:rsidRPr="003776F5" w:rsidRDefault="0030694F" w:rsidP="003776F5">
            <w:pPr>
              <w:spacing w:after="0" w:line="360" w:lineRule="auto"/>
              <w:jc w:val="center"/>
              <w:rPr>
                <w:sz w:val="16"/>
                <w:szCs w:val="16"/>
                <w:lang w:val="es-CO"/>
              </w:rPr>
            </w:pPr>
            <w:r w:rsidRPr="003776F5">
              <w:rPr>
                <w:sz w:val="16"/>
                <w:szCs w:val="16"/>
                <w:lang w:val="es-CO"/>
              </w:rPr>
              <w:t>$1.073.557,00</w:t>
            </w:r>
          </w:p>
        </w:tc>
        <w:tc>
          <w:tcPr>
            <w:tcW w:w="0" w:type="auto"/>
            <w:tcBorders>
              <w:top w:val="single" w:sz="6" w:space="0" w:color="9E9E9E"/>
              <w:left w:val="single" w:sz="6" w:space="0" w:color="9E9E9E"/>
              <w:bottom w:val="single" w:sz="6" w:space="0" w:color="9E9E9E"/>
              <w:right w:val="single" w:sz="6" w:space="0" w:color="9E9E9E"/>
            </w:tcBorders>
            <w:tcMar>
              <w:top w:w="150" w:type="dxa"/>
              <w:left w:w="150" w:type="dxa"/>
              <w:bottom w:w="150" w:type="dxa"/>
              <w:right w:w="150" w:type="dxa"/>
            </w:tcMar>
            <w:hideMark/>
          </w:tcPr>
          <w:p w14:paraId="30B1CFB6" w14:textId="77777777" w:rsidR="0030694F" w:rsidRPr="003776F5" w:rsidRDefault="0030694F" w:rsidP="003776F5">
            <w:pPr>
              <w:spacing w:after="0" w:line="360" w:lineRule="auto"/>
              <w:jc w:val="center"/>
              <w:rPr>
                <w:sz w:val="16"/>
                <w:szCs w:val="16"/>
                <w:lang w:val="es-CO"/>
              </w:rPr>
            </w:pPr>
            <w:r w:rsidRPr="003776F5">
              <w:rPr>
                <w:sz w:val="16"/>
                <w:szCs w:val="16"/>
                <w:lang w:val="es-CO"/>
              </w:rPr>
              <w:t>Hosting Entretejidos - Ya se encuentra, pendiente reembolso</w:t>
            </w:r>
          </w:p>
        </w:tc>
      </w:tr>
      <w:tr w:rsidR="0030694F" w:rsidRPr="0030694F" w14:paraId="317CE708" w14:textId="77777777" w:rsidTr="003776F5">
        <w:trPr>
          <w:trHeight w:val="316"/>
        </w:trPr>
        <w:tc>
          <w:tcPr>
            <w:tcW w:w="0" w:type="auto"/>
            <w:vMerge/>
            <w:tcBorders>
              <w:top w:val="single" w:sz="6" w:space="0" w:color="9E9E9E"/>
              <w:left w:val="single" w:sz="6" w:space="0" w:color="9E9E9E"/>
              <w:bottom w:val="single" w:sz="6" w:space="0" w:color="9E9E9E"/>
              <w:right w:val="single" w:sz="6" w:space="0" w:color="9E9E9E"/>
            </w:tcBorders>
            <w:vAlign w:val="center"/>
            <w:hideMark/>
          </w:tcPr>
          <w:p w14:paraId="6099697E" w14:textId="77777777" w:rsidR="0030694F" w:rsidRPr="003776F5" w:rsidRDefault="0030694F" w:rsidP="003776F5">
            <w:pPr>
              <w:spacing w:after="0" w:line="360" w:lineRule="auto"/>
              <w:jc w:val="center"/>
              <w:rPr>
                <w:sz w:val="16"/>
                <w:szCs w:val="16"/>
                <w:lang w:val="es-CO"/>
              </w:rPr>
            </w:pPr>
          </w:p>
        </w:tc>
        <w:tc>
          <w:tcPr>
            <w:tcW w:w="0" w:type="auto"/>
            <w:vMerge/>
            <w:tcBorders>
              <w:top w:val="single" w:sz="6" w:space="0" w:color="9E9E9E"/>
              <w:left w:val="single" w:sz="6" w:space="0" w:color="9E9E9E"/>
              <w:bottom w:val="single" w:sz="6" w:space="0" w:color="9E9E9E"/>
              <w:right w:val="single" w:sz="6" w:space="0" w:color="9E9E9E"/>
            </w:tcBorders>
            <w:vAlign w:val="center"/>
            <w:hideMark/>
          </w:tcPr>
          <w:p w14:paraId="7870EE79" w14:textId="77777777" w:rsidR="0030694F" w:rsidRPr="003776F5" w:rsidRDefault="0030694F" w:rsidP="003776F5">
            <w:pPr>
              <w:spacing w:after="0" w:line="360" w:lineRule="auto"/>
              <w:jc w:val="center"/>
              <w:rPr>
                <w:sz w:val="16"/>
                <w:szCs w:val="16"/>
                <w:lang w:val="es-CO"/>
              </w:rPr>
            </w:pPr>
          </w:p>
        </w:tc>
        <w:tc>
          <w:tcPr>
            <w:tcW w:w="0" w:type="auto"/>
            <w:vMerge/>
            <w:tcBorders>
              <w:top w:val="single" w:sz="6" w:space="0" w:color="9E9E9E"/>
              <w:left w:val="single" w:sz="6" w:space="0" w:color="9E9E9E"/>
              <w:bottom w:val="single" w:sz="6" w:space="0" w:color="9E9E9E"/>
              <w:right w:val="single" w:sz="6" w:space="0" w:color="9E9E9E"/>
            </w:tcBorders>
            <w:vAlign w:val="center"/>
            <w:hideMark/>
          </w:tcPr>
          <w:p w14:paraId="1F7980C9" w14:textId="77777777" w:rsidR="0030694F" w:rsidRPr="003776F5" w:rsidRDefault="0030694F" w:rsidP="003776F5">
            <w:pPr>
              <w:spacing w:after="0" w:line="360" w:lineRule="auto"/>
              <w:jc w:val="center"/>
              <w:rPr>
                <w:sz w:val="16"/>
                <w:szCs w:val="16"/>
                <w:lang w:val="es-CO"/>
              </w:rPr>
            </w:pPr>
          </w:p>
        </w:tc>
        <w:tc>
          <w:tcPr>
            <w:tcW w:w="0" w:type="auto"/>
            <w:tcBorders>
              <w:top w:val="single" w:sz="6" w:space="0" w:color="9E9E9E"/>
              <w:left w:val="single" w:sz="6" w:space="0" w:color="9E9E9E"/>
              <w:bottom w:val="single" w:sz="6" w:space="0" w:color="9E9E9E"/>
              <w:right w:val="single" w:sz="6" w:space="0" w:color="9E9E9E"/>
            </w:tcBorders>
            <w:tcMar>
              <w:top w:w="150" w:type="dxa"/>
              <w:left w:w="150" w:type="dxa"/>
              <w:bottom w:w="150" w:type="dxa"/>
              <w:right w:w="150" w:type="dxa"/>
            </w:tcMar>
            <w:hideMark/>
          </w:tcPr>
          <w:p w14:paraId="134E56FE" w14:textId="77777777" w:rsidR="0030694F" w:rsidRPr="003776F5" w:rsidRDefault="0030694F" w:rsidP="003776F5">
            <w:pPr>
              <w:spacing w:after="0" w:line="360" w:lineRule="auto"/>
              <w:jc w:val="center"/>
              <w:rPr>
                <w:sz w:val="16"/>
                <w:szCs w:val="16"/>
                <w:lang w:val="es-CO"/>
              </w:rPr>
            </w:pPr>
            <w:r w:rsidRPr="003776F5">
              <w:rPr>
                <w:sz w:val="16"/>
                <w:szCs w:val="16"/>
                <w:lang w:val="es-CO"/>
              </w:rPr>
              <w:t>$7.344.000,00</w:t>
            </w:r>
          </w:p>
        </w:tc>
        <w:tc>
          <w:tcPr>
            <w:tcW w:w="0" w:type="auto"/>
            <w:tcBorders>
              <w:top w:val="single" w:sz="6" w:space="0" w:color="9E9E9E"/>
              <w:left w:val="single" w:sz="6" w:space="0" w:color="9E9E9E"/>
              <w:bottom w:val="single" w:sz="6" w:space="0" w:color="9E9E9E"/>
              <w:right w:val="single" w:sz="6" w:space="0" w:color="9E9E9E"/>
            </w:tcBorders>
            <w:tcMar>
              <w:top w:w="150" w:type="dxa"/>
              <w:left w:w="150" w:type="dxa"/>
              <w:bottom w:w="150" w:type="dxa"/>
              <w:right w:w="150" w:type="dxa"/>
            </w:tcMar>
            <w:hideMark/>
          </w:tcPr>
          <w:p w14:paraId="3F6C1C0D" w14:textId="77777777" w:rsidR="0030694F" w:rsidRPr="003776F5" w:rsidRDefault="0030694F" w:rsidP="003776F5">
            <w:pPr>
              <w:spacing w:after="0" w:line="360" w:lineRule="auto"/>
              <w:jc w:val="center"/>
              <w:rPr>
                <w:sz w:val="16"/>
                <w:szCs w:val="16"/>
                <w:lang w:val="es-CO"/>
              </w:rPr>
            </w:pPr>
            <w:proofErr w:type="spellStart"/>
            <w:r w:rsidRPr="003776F5">
              <w:rPr>
                <w:sz w:val="16"/>
                <w:szCs w:val="16"/>
                <w:lang w:val="es-CO"/>
              </w:rPr>
              <w:t>Sibido</w:t>
            </w:r>
            <w:proofErr w:type="spellEnd"/>
            <w:r w:rsidRPr="003776F5">
              <w:rPr>
                <w:sz w:val="16"/>
                <w:szCs w:val="16"/>
                <w:lang w:val="es-CO"/>
              </w:rPr>
              <w:t xml:space="preserve"> mantenimiento y soporte - Aprobado en Comité #8</w:t>
            </w:r>
          </w:p>
        </w:tc>
      </w:tr>
      <w:tr w:rsidR="0030694F" w:rsidRPr="0030694F" w14:paraId="49617DF2" w14:textId="77777777" w:rsidTr="003776F5">
        <w:trPr>
          <w:trHeight w:val="316"/>
        </w:trPr>
        <w:tc>
          <w:tcPr>
            <w:tcW w:w="0" w:type="auto"/>
            <w:vMerge/>
            <w:tcBorders>
              <w:top w:val="single" w:sz="6" w:space="0" w:color="9E9E9E"/>
              <w:left w:val="single" w:sz="6" w:space="0" w:color="9E9E9E"/>
              <w:bottom w:val="single" w:sz="6" w:space="0" w:color="9E9E9E"/>
              <w:right w:val="single" w:sz="6" w:space="0" w:color="9E9E9E"/>
            </w:tcBorders>
            <w:vAlign w:val="center"/>
            <w:hideMark/>
          </w:tcPr>
          <w:p w14:paraId="1FB7DC40" w14:textId="77777777" w:rsidR="0030694F" w:rsidRPr="003776F5" w:rsidRDefault="0030694F" w:rsidP="003776F5">
            <w:pPr>
              <w:spacing w:after="0" w:line="360" w:lineRule="auto"/>
              <w:jc w:val="center"/>
              <w:rPr>
                <w:sz w:val="16"/>
                <w:szCs w:val="16"/>
                <w:lang w:val="es-CO"/>
              </w:rPr>
            </w:pPr>
          </w:p>
        </w:tc>
        <w:tc>
          <w:tcPr>
            <w:tcW w:w="0" w:type="auto"/>
            <w:vMerge/>
            <w:tcBorders>
              <w:top w:val="single" w:sz="6" w:space="0" w:color="9E9E9E"/>
              <w:left w:val="single" w:sz="6" w:space="0" w:color="9E9E9E"/>
              <w:bottom w:val="single" w:sz="6" w:space="0" w:color="9E9E9E"/>
              <w:right w:val="single" w:sz="6" w:space="0" w:color="9E9E9E"/>
            </w:tcBorders>
            <w:vAlign w:val="center"/>
            <w:hideMark/>
          </w:tcPr>
          <w:p w14:paraId="6B893B85" w14:textId="77777777" w:rsidR="0030694F" w:rsidRPr="003776F5" w:rsidRDefault="0030694F" w:rsidP="003776F5">
            <w:pPr>
              <w:spacing w:after="0" w:line="360" w:lineRule="auto"/>
              <w:jc w:val="center"/>
              <w:rPr>
                <w:sz w:val="16"/>
                <w:szCs w:val="16"/>
                <w:lang w:val="es-CO"/>
              </w:rPr>
            </w:pPr>
          </w:p>
        </w:tc>
        <w:tc>
          <w:tcPr>
            <w:tcW w:w="0" w:type="auto"/>
            <w:vMerge/>
            <w:tcBorders>
              <w:top w:val="single" w:sz="6" w:space="0" w:color="9E9E9E"/>
              <w:left w:val="single" w:sz="6" w:space="0" w:color="9E9E9E"/>
              <w:bottom w:val="single" w:sz="6" w:space="0" w:color="9E9E9E"/>
              <w:right w:val="single" w:sz="6" w:space="0" w:color="9E9E9E"/>
            </w:tcBorders>
            <w:vAlign w:val="center"/>
            <w:hideMark/>
          </w:tcPr>
          <w:p w14:paraId="0ABD46F8" w14:textId="77777777" w:rsidR="0030694F" w:rsidRPr="003776F5" w:rsidRDefault="0030694F" w:rsidP="003776F5">
            <w:pPr>
              <w:spacing w:after="0" w:line="360" w:lineRule="auto"/>
              <w:jc w:val="center"/>
              <w:rPr>
                <w:sz w:val="16"/>
                <w:szCs w:val="16"/>
                <w:lang w:val="es-CO"/>
              </w:rPr>
            </w:pPr>
          </w:p>
        </w:tc>
        <w:tc>
          <w:tcPr>
            <w:tcW w:w="0" w:type="auto"/>
            <w:tcBorders>
              <w:top w:val="single" w:sz="6" w:space="0" w:color="9E9E9E"/>
              <w:left w:val="single" w:sz="6" w:space="0" w:color="9E9E9E"/>
              <w:bottom w:val="single" w:sz="6" w:space="0" w:color="9E9E9E"/>
              <w:right w:val="single" w:sz="6" w:space="0" w:color="9E9E9E"/>
            </w:tcBorders>
            <w:tcMar>
              <w:top w:w="150" w:type="dxa"/>
              <w:left w:w="150" w:type="dxa"/>
              <w:bottom w:w="150" w:type="dxa"/>
              <w:right w:w="150" w:type="dxa"/>
            </w:tcMar>
            <w:hideMark/>
          </w:tcPr>
          <w:p w14:paraId="1A585011" w14:textId="77777777" w:rsidR="0030694F" w:rsidRPr="003776F5" w:rsidRDefault="0030694F" w:rsidP="003776F5">
            <w:pPr>
              <w:spacing w:after="0" w:line="360" w:lineRule="auto"/>
              <w:jc w:val="center"/>
              <w:rPr>
                <w:sz w:val="16"/>
                <w:szCs w:val="16"/>
                <w:lang w:val="es-CO"/>
              </w:rPr>
            </w:pPr>
            <w:r w:rsidRPr="003776F5">
              <w:rPr>
                <w:sz w:val="16"/>
                <w:szCs w:val="16"/>
                <w:lang w:val="es-CO"/>
              </w:rPr>
              <w:t>$25.787.300,00</w:t>
            </w:r>
          </w:p>
        </w:tc>
        <w:tc>
          <w:tcPr>
            <w:tcW w:w="0" w:type="auto"/>
            <w:tcBorders>
              <w:top w:val="single" w:sz="6" w:space="0" w:color="9E9E9E"/>
              <w:left w:val="single" w:sz="6" w:space="0" w:color="9E9E9E"/>
              <w:bottom w:val="single" w:sz="6" w:space="0" w:color="9E9E9E"/>
              <w:right w:val="single" w:sz="6" w:space="0" w:color="9E9E9E"/>
            </w:tcBorders>
            <w:tcMar>
              <w:top w:w="150" w:type="dxa"/>
              <w:left w:w="150" w:type="dxa"/>
              <w:bottom w:w="150" w:type="dxa"/>
              <w:right w:w="150" w:type="dxa"/>
            </w:tcMar>
            <w:hideMark/>
          </w:tcPr>
          <w:p w14:paraId="490469F3" w14:textId="77777777" w:rsidR="0030694F" w:rsidRPr="003776F5" w:rsidRDefault="0030694F" w:rsidP="003776F5">
            <w:pPr>
              <w:spacing w:after="0" w:line="360" w:lineRule="auto"/>
              <w:jc w:val="center"/>
              <w:rPr>
                <w:sz w:val="16"/>
                <w:szCs w:val="16"/>
                <w:lang w:val="es-CO"/>
              </w:rPr>
            </w:pPr>
            <w:r w:rsidRPr="003776F5">
              <w:rPr>
                <w:sz w:val="16"/>
                <w:szCs w:val="16"/>
                <w:lang w:val="es-CO"/>
              </w:rPr>
              <w:t>Switch - Aprobado en Comité #8Licencias - Aprobado en Comité #8</w:t>
            </w:r>
          </w:p>
        </w:tc>
      </w:tr>
      <w:tr w:rsidR="0030694F" w:rsidRPr="0030694F" w14:paraId="28E03710" w14:textId="77777777" w:rsidTr="003776F5">
        <w:trPr>
          <w:trHeight w:val="316"/>
        </w:trPr>
        <w:tc>
          <w:tcPr>
            <w:tcW w:w="0" w:type="auto"/>
            <w:vMerge/>
            <w:tcBorders>
              <w:top w:val="single" w:sz="6" w:space="0" w:color="9E9E9E"/>
              <w:left w:val="single" w:sz="6" w:space="0" w:color="9E9E9E"/>
              <w:bottom w:val="single" w:sz="6" w:space="0" w:color="9E9E9E"/>
              <w:right w:val="single" w:sz="6" w:space="0" w:color="9E9E9E"/>
            </w:tcBorders>
            <w:vAlign w:val="center"/>
            <w:hideMark/>
          </w:tcPr>
          <w:p w14:paraId="3C29919E" w14:textId="77777777" w:rsidR="0030694F" w:rsidRPr="003776F5" w:rsidRDefault="0030694F" w:rsidP="003776F5">
            <w:pPr>
              <w:spacing w:after="0" w:line="360" w:lineRule="auto"/>
              <w:jc w:val="center"/>
              <w:rPr>
                <w:sz w:val="16"/>
                <w:szCs w:val="16"/>
                <w:lang w:val="es-CO"/>
              </w:rPr>
            </w:pPr>
          </w:p>
        </w:tc>
        <w:tc>
          <w:tcPr>
            <w:tcW w:w="0" w:type="auto"/>
            <w:vMerge/>
            <w:tcBorders>
              <w:top w:val="single" w:sz="6" w:space="0" w:color="9E9E9E"/>
              <w:left w:val="single" w:sz="6" w:space="0" w:color="9E9E9E"/>
              <w:bottom w:val="single" w:sz="6" w:space="0" w:color="9E9E9E"/>
              <w:right w:val="single" w:sz="6" w:space="0" w:color="9E9E9E"/>
            </w:tcBorders>
            <w:vAlign w:val="center"/>
            <w:hideMark/>
          </w:tcPr>
          <w:p w14:paraId="21C43909" w14:textId="77777777" w:rsidR="0030694F" w:rsidRPr="003776F5" w:rsidRDefault="0030694F" w:rsidP="003776F5">
            <w:pPr>
              <w:spacing w:after="0" w:line="360" w:lineRule="auto"/>
              <w:jc w:val="center"/>
              <w:rPr>
                <w:sz w:val="16"/>
                <w:szCs w:val="16"/>
                <w:lang w:val="es-CO"/>
              </w:rPr>
            </w:pPr>
          </w:p>
        </w:tc>
        <w:tc>
          <w:tcPr>
            <w:tcW w:w="0" w:type="auto"/>
            <w:vMerge/>
            <w:tcBorders>
              <w:top w:val="single" w:sz="6" w:space="0" w:color="9E9E9E"/>
              <w:left w:val="single" w:sz="6" w:space="0" w:color="9E9E9E"/>
              <w:bottom w:val="single" w:sz="6" w:space="0" w:color="9E9E9E"/>
              <w:right w:val="single" w:sz="6" w:space="0" w:color="9E9E9E"/>
            </w:tcBorders>
            <w:vAlign w:val="center"/>
            <w:hideMark/>
          </w:tcPr>
          <w:p w14:paraId="7FCCD18D" w14:textId="77777777" w:rsidR="0030694F" w:rsidRPr="003776F5" w:rsidRDefault="0030694F" w:rsidP="003776F5">
            <w:pPr>
              <w:spacing w:after="0" w:line="360" w:lineRule="auto"/>
              <w:jc w:val="center"/>
              <w:rPr>
                <w:sz w:val="16"/>
                <w:szCs w:val="16"/>
                <w:lang w:val="es-CO"/>
              </w:rPr>
            </w:pPr>
          </w:p>
        </w:tc>
        <w:tc>
          <w:tcPr>
            <w:tcW w:w="0" w:type="auto"/>
            <w:tcBorders>
              <w:top w:val="single" w:sz="6" w:space="0" w:color="9E9E9E"/>
              <w:left w:val="single" w:sz="6" w:space="0" w:color="9E9E9E"/>
              <w:bottom w:val="single" w:sz="6" w:space="0" w:color="9E9E9E"/>
              <w:right w:val="single" w:sz="6" w:space="0" w:color="9E9E9E"/>
            </w:tcBorders>
            <w:tcMar>
              <w:top w:w="150" w:type="dxa"/>
              <w:left w:w="150" w:type="dxa"/>
              <w:bottom w:w="150" w:type="dxa"/>
              <w:right w:w="150" w:type="dxa"/>
            </w:tcMar>
            <w:hideMark/>
          </w:tcPr>
          <w:p w14:paraId="6F9012C5" w14:textId="77777777" w:rsidR="0030694F" w:rsidRPr="003776F5" w:rsidRDefault="0030694F" w:rsidP="003776F5">
            <w:pPr>
              <w:spacing w:after="0" w:line="360" w:lineRule="auto"/>
              <w:jc w:val="center"/>
              <w:rPr>
                <w:sz w:val="16"/>
                <w:szCs w:val="16"/>
                <w:lang w:val="es-CO"/>
              </w:rPr>
            </w:pPr>
            <w:r w:rsidRPr="003776F5">
              <w:rPr>
                <w:sz w:val="16"/>
                <w:szCs w:val="16"/>
                <w:lang w:val="es-CO"/>
              </w:rPr>
              <w:t>$47.263.637,00</w:t>
            </w:r>
          </w:p>
        </w:tc>
        <w:tc>
          <w:tcPr>
            <w:tcW w:w="0" w:type="auto"/>
            <w:tcBorders>
              <w:top w:val="single" w:sz="6" w:space="0" w:color="9E9E9E"/>
              <w:left w:val="single" w:sz="6" w:space="0" w:color="9E9E9E"/>
              <w:bottom w:val="single" w:sz="6" w:space="0" w:color="9E9E9E"/>
              <w:right w:val="single" w:sz="6" w:space="0" w:color="9E9E9E"/>
            </w:tcBorders>
            <w:tcMar>
              <w:top w:w="150" w:type="dxa"/>
              <w:left w:w="150" w:type="dxa"/>
              <w:bottom w:w="150" w:type="dxa"/>
              <w:right w:w="150" w:type="dxa"/>
            </w:tcMar>
            <w:hideMark/>
          </w:tcPr>
          <w:p w14:paraId="052CF5D9" w14:textId="77777777" w:rsidR="0030694F" w:rsidRPr="003776F5" w:rsidRDefault="0030694F" w:rsidP="003776F5">
            <w:pPr>
              <w:spacing w:after="0" w:line="360" w:lineRule="auto"/>
              <w:jc w:val="center"/>
              <w:rPr>
                <w:sz w:val="16"/>
                <w:szCs w:val="16"/>
                <w:lang w:val="es-CO"/>
              </w:rPr>
            </w:pPr>
            <w:r w:rsidRPr="003776F5">
              <w:rPr>
                <w:sz w:val="16"/>
                <w:szCs w:val="16"/>
                <w:lang w:val="es-CO"/>
              </w:rPr>
              <w:t>Licencias - Aprobado en Comité #8</w:t>
            </w:r>
          </w:p>
        </w:tc>
      </w:tr>
      <w:tr w:rsidR="0030694F" w:rsidRPr="0030694F" w14:paraId="25E54C54" w14:textId="77777777" w:rsidTr="003776F5">
        <w:trPr>
          <w:trHeight w:val="388"/>
        </w:trPr>
        <w:tc>
          <w:tcPr>
            <w:tcW w:w="0" w:type="auto"/>
            <w:vMerge/>
            <w:tcBorders>
              <w:top w:val="single" w:sz="6" w:space="0" w:color="9E9E9E"/>
              <w:left w:val="single" w:sz="6" w:space="0" w:color="9E9E9E"/>
              <w:bottom w:val="single" w:sz="6" w:space="0" w:color="9E9E9E"/>
              <w:right w:val="single" w:sz="6" w:space="0" w:color="9E9E9E"/>
            </w:tcBorders>
            <w:vAlign w:val="center"/>
            <w:hideMark/>
          </w:tcPr>
          <w:p w14:paraId="3CAD2140" w14:textId="77777777" w:rsidR="0030694F" w:rsidRPr="003776F5" w:rsidRDefault="0030694F" w:rsidP="003776F5">
            <w:pPr>
              <w:spacing w:after="0" w:line="360" w:lineRule="auto"/>
              <w:jc w:val="center"/>
              <w:rPr>
                <w:sz w:val="16"/>
                <w:szCs w:val="16"/>
                <w:lang w:val="es-CO"/>
              </w:rPr>
            </w:pPr>
          </w:p>
        </w:tc>
        <w:tc>
          <w:tcPr>
            <w:tcW w:w="0" w:type="auto"/>
            <w:vMerge/>
            <w:tcBorders>
              <w:top w:val="single" w:sz="6" w:space="0" w:color="9E9E9E"/>
              <w:left w:val="single" w:sz="6" w:space="0" w:color="9E9E9E"/>
              <w:bottom w:val="single" w:sz="6" w:space="0" w:color="9E9E9E"/>
              <w:right w:val="single" w:sz="6" w:space="0" w:color="9E9E9E"/>
            </w:tcBorders>
            <w:vAlign w:val="center"/>
            <w:hideMark/>
          </w:tcPr>
          <w:p w14:paraId="58E1762E" w14:textId="77777777" w:rsidR="0030694F" w:rsidRPr="003776F5" w:rsidRDefault="0030694F" w:rsidP="003776F5">
            <w:pPr>
              <w:spacing w:after="0" w:line="360" w:lineRule="auto"/>
              <w:jc w:val="center"/>
              <w:rPr>
                <w:sz w:val="16"/>
                <w:szCs w:val="16"/>
                <w:lang w:val="es-CO"/>
              </w:rPr>
            </w:pPr>
          </w:p>
        </w:tc>
        <w:tc>
          <w:tcPr>
            <w:tcW w:w="0" w:type="auto"/>
            <w:vMerge/>
            <w:tcBorders>
              <w:top w:val="single" w:sz="6" w:space="0" w:color="9E9E9E"/>
              <w:left w:val="single" w:sz="6" w:space="0" w:color="9E9E9E"/>
              <w:bottom w:val="single" w:sz="6" w:space="0" w:color="9E9E9E"/>
              <w:right w:val="single" w:sz="6" w:space="0" w:color="9E9E9E"/>
            </w:tcBorders>
            <w:vAlign w:val="center"/>
            <w:hideMark/>
          </w:tcPr>
          <w:p w14:paraId="5C7FAC0F" w14:textId="77777777" w:rsidR="0030694F" w:rsidRPr="003776F5" w:rsidRDefault="0030694F" w:rsidP="003776F5">
            <w:pPr>
              <w:spacing w:after="0" w:line="360" w:lineRule="auto"/>
              <w:jc w:val="center"/>
              <w:rPr>
                <w:sz w:val="16"/>
                <w:szCs w:val="16"/>
                <w:lang w:val="es-CO"/>
              </w:rPr>
            </w:pPr>
          </w:p>
        </w:tc>
        <w:tc>
          <w:tcPr>
            <w:tcW w:w="0" w:type="auto"/>
            <w:tcBorders>
              <w:top w:val="single" w:sz="6" w:space="0" w:color="9E9E9E"/>
              <w:left w:val="single" w:sz="6" w:space="0" w:color="9E9E9E"/>
              <w:bottom w:val="single" w:sz="6" w:space="0" w:color="9E9E9E"/>
              <w:right w:val="single" w:sz="6" w:space="0" w:color="9E9E9E"/>
            </w:tcBorders>
            <w:tcMar>
              <w:top w:w="150" w:type="dxa"/>
              <w:left w:w="150" w:type="dxa"/>
              <w:bottom w:w="150" w:type="dxa"/>
              <w:right w:w="150" w:type="dxa"/>
            </w:tcMar>
            <w:hideMark/>
          </w:tcPr>
          <w:p w14:paraId="28F8A420" w14:textId="77777777" w:rsidR="0030694F" w:rsidRPr="003776F5" w:rsidRDefault="0030694F" w:rsidP="003776F5">
            <w:pPr>
              <w:spacing w:after="0" w:line="360" w:lineRule="auto"/>
              <w:jc w:val="center"/>
              <w:rPr>
                <w:sz w:val="16"/>
                <w:szCs w:val="16"/>
                <w:lang w:val="es-CO"/>
              </w:rPr>
            </w:pPr>
            <w:r w:rsidRPr="003776F5">
              <w:rPr>
                <w:sz w:val="16"/>
                <w:szCs w:val="16"/>
                <w:lang w:val="es-CO"/>
              </w:rPr>
              <w:t>$6.500.661,00</w:t>
            </w:r>
          </w:p>
        </w:tc>
        <w:tc>
          <w:tcPr>
            <w:tcW w:w="0" w:type="auto"/>
            <w:tcBorders>
              <w:top w:val="single" w:sz="6" w:space="0" w:color="9E9E9E"/>
              <w:left w:val="single" w:sz="6" w:space="0" w:color="9E9E9E"/>
              <w:bottom w:val="single" w:sz="6" w:space="0" w:color="9E9E9E"/>
              <w:right w:val="single" w:sz="6" w:space="0" w:color="9E9E9E"/>
            </w:tcBorders>
            <w:tcMar>
              <w:top w:w="150" w:type="dxa"/>
              <w:left w:w="150" w:type="dxa"/>
              <w:bottom w:w="150" w:type="dxa"/>
              <w:right w:w="150" w:type="dxa"/>
            </w:tcMar>
            <w:hideMark/>
          </w:tcPr>
          <w:p w14:paraId="65BD2FF2" w14:textId="77777777" w:rsidR="0030694F" w:rsidRPr="003776F5" w:rsidRDefault="0030694F" w:rsidP="003776F5">
            <w:pPr>
              <w:spacing w:after="0" w:line="360" w:lineRule="auto"/>
              <w:jc w:val="center"/>
              <w:rPr>
                <w:sz w:val="16"/>
                <w:szCs w:val="16"/>
                <w:lang w:val="es-CO"/>
              </w:rPr>
            </w:pPr>
            <w:r w:rsidRPr="003776F5">
              <w:rPr>
                <w:sz w:val="16"/>
                <w:szCs w:val="16"/>
                <w:lang w:val="es-CO"/>
              </w:rPr>
              <w:t xml:space="preserve">Mantenimiento de </w:t>
            </w:r>
            <w:proofErr w:type="spellStart"/>
            <w:r w:rsidRPr="003776F5">
              <w:rPr>
                <w:sz w:val="16"/>
                <w:szCs w:val="16"/>
                <w:lang w:val="es-CO"/>
              </w:rPr>
              <w:t>zebras</w:t>
            </w:r>
            <w:proofErr w:type="spellEnd"/>
            <w:r w:rsidRPr="003776F5">
              <w:rPr>
                <w:sz w:val="16"/>
                <w:szCs w:val="16"/>
                <w:lang w:val="es-CO"/>
              </w:rPr>
              <w:t xml:space="preserve"> y antes 3M de BP Restrepo - Aprobado en Comité #8</w:t>
            </w:r>
          </w:p>
        </w:tc>
      </w:tr>
    </w:tbl>
    <w:p w14:paraId="1B6978F7" w14:textId="77777777" w:rsidR="0030694F" w:rsidRDefault="0030694F" w:rsidP="0030694F">
      <w:pPr>
        <w:spacing w:after="0" w:line="360" w:lineRule="auto"/>
        <w:jc w:val="center"/>
        <w:rPr>
          <w:sz w:val="16"/>
          <w:szCs w:val="16"/>
          <w:lang w:val="es-CO"/>
        </w:rPr>
      </w:pPr>
    </w:p>
    <w:p w14:paraId="0E941558" w14:textId="5361D57A" w:rsidR="0030694F" w:rsidRDefault="0030694F" w:rsidP="0030694F">
      <w:pPr>
        <w:spacing w:after="0" w:line="360" w:lineRule="auto"/>
        <w:jc w:val="both"/>
        <w:rPr>
          <w:b/>
          <w:bCs/>
        </w:rPr>
      </w:pPr>
      <w:r>
        <w:rPr>
          <w:b/>
          <w:bCs/>
        </w:rPr>
        <w:t>Plantas Físicas y Mobiliario</w:t>
      </w:r>
    </w:p>
    <w:p w14:paraId="2CA24FC8" w14:textId="77777777" w:rsidR="0030694F" w:rsidRPr="003776F5" w:rsidRDefault="0030694F" w:rsidP="003776F5">
      <w:pPr>
        <w:spacing w:after="0" w:line="360" w:lineRule="auto"/>
        <w:jc w:val="center"/>
        <w:rPr>
          <w:b/>
          <w:bCs/>
          <w:sz w:val="16"/>
          <w:szCs w:val="16"/>
          <w:lang w:val="es-CO"/>
        </w:rPr>
      </w:pPr>
    </w:p>
    <w:tbl>
      <w:tblPr>
        <w:tblW w:w="9542" w:type="dxa"/>
        <w:tblCellMar>
          <w:top w:w="15" w:type="dxa"/>
          <w:left w:w="15" w:type="dxa"/>
          <w:bottom w:w="15" w:type="dxa"/>
          <w:right w:w="15" w:type="dxa"/>
        </w:tblCellMar>
        <w:tblLook w:val="04A0" w:firstRow="1" w:lastRow="0" w:firstColumn="1" w:lastColumn="0" w:noHBand="0" w:noVBand="1"/>
      </w:tblPr>
      <w:tblGrid>
        <w:gridCol w:w="1524"/>
        <w:gridCol w:w="1471"/>
        <w:gridCol w:w="1673"/>
        <w:gridCol w:w="1401"/>
        <w:gridCol w:w="3473"/>
      </w:tblGrid>
      <w:tr w:rsidR="0030694F" w:rsidRPr="0030694F" w14:paraId="5138150C" w14:textId="77777777" w:rsidTr="0030694F">
        <w:trPr>
          <w:trHeight w:val="373"/>
          <w:tblHeader/>
        </w:trPr>
        <w:tc>
          <w:tcPr>
            <w:tcW w:w="0" w:type="auto"/>
            <w:tcBorders>
              <w:top w:val="single" w:sz="6" w:space="0" w:color="9E9E9E"/>
              <w:left w:val="single" w:sz="6" w:space="0" w:color="9E9E9E"/>
              <w:bottom w:val="single" w:sz="6" w:space="0" w:color="9E9E9E"/>
              <w:right w:val="single" w:sz="6" w:space="0" w:color="9E9E9E"/>
            </w:tcBorders>
            <w:tcMar>
              <w:top w:w="150" w:type="dxa"/>
              <w:left w:w="150" w:type="dxa"/>
              <w:bottom w:w="150" w:type="dxa"/>
              <w:right w:w="150" w:type="dxa"/>
            </w:tcMar>
            <w:vAlign w:val="center"/>
            <w:hideMark/>
          </w:tcPr>
          <w:p w14:paraId="28D84F07" w14:textId="7B14D25E" w:rsidR="0030694F" w:rsidRPr="003776F5" w:rsidRDefault="0030694F" w:rsidP="003776F5">
            <w:pPr>
              <w:spacing w:after="0" w:line="360" w:lineRule="auto"/>
              <w:jc w:val="center"/>
              <w:rPr>
                <w:b/>
                <w:bCs/>
                <w:sz w:val="16"/>
                <w:szCs w:val="16"/>
                <w:lang w:val="es-CO"/>
              </w:rPr>
            </w:pPr>
            <w:r w:rsidRPr="003776F5">
              <w:rPr>
                <w:b/>
                <w:bCs/>
                <w:sz w:val="16"/>
                <w:szCs w:val="16"/>
                <w:lang w:val="es-CO"/>
              </w:rPr>
              <w:t> ASIGNADO</w:t>
            </w:r>
          </w:p>
        </w:tc>
        <w:tc>
          <w:tcPr>
            <w:tcW w:w="0" w:type="auto"/>
            <w:tcBorders>
              <w:top w:val="single" w:sz="6" w:space="0" w:color="9E9E9E"/>
              <w:left w:val="single" w:sz="6" w:space="0" w:color="9E9E9E"/>
              <w:bottom w:val="single" w:sz="6" w:space="0" w:color="9E9E9E"/>
              <w:right w:val="single" w:sz="6" w:space="0" w:color="9E9E9E"/>
            </w:tcBorders>
            <w:tcMar>
              <w:top w:w="150" w:type="dxa"/>
              <w:left w:w="150" w:type="dxa"/>
              <w:bottom w:w="150" w:type="dxa"/>
              <w:right w:w="150" w:type="dxa"/>
            </w:tcMar>
            <w:vAlign w:val="center"/>
            <w:hideMark/>
          </w:tcPr>
          <w:p w14:paraId="0D5C957D" w14:textId="77777777" w:rsidR="0030694F" w:rsidRPr="003776F5" w:rsidRDefault="0030694F" w:rsidP="003776F5">
            <w:pPr>
              <w:spacing w:after="0" w:line="360" w:lineRule="auto"/>
              <w:jc w:val="center"/>
              <w:rPr>
                <w:b/>
                <w:bCs/>
                <w:sz w:val="16"/>
                <w:szCs w:val="16"/>
                <w:lang w:val="es-CO"/>
              </w:rPr>
            </w:pPr>
            <w:r w:rsidRPr="003776F5">
              <w:rPr>
                <w:b/>
                <w:bCs/>
                <w:sz w:val="16"/>
                <w:szCs w:val="16"/>
                <w:lang w:val="es-CO"/>
              </w:rPr>
              <w:t>COMPROMETIDO</w:t>
            </w:r>
          </w:p>
        </w:tc>
        <w:tc>
          <w:tcPr>
            <w:tcW w:w="1673" w:type="dxa"/>
            <w:tcBorders>
              <w:top w:val="single" w:sz="6" w:space="0" w:color="9E9E9E"/>
              <w:left w:val="single" w:sz="6" w:space="0" w:color="9E9E9E"/>
              <w:bottom w:val="single" w:sz="6" w:space="0" w:color="9E9E9E"/>
              <w:right w:val="single" w:sz="6" w:space="0" w:color="9E9E9E"/>
            </w:tcBorders>
            <w:tcMar>
              <w:top w:w="150" w:type="dxa"/>
              <w:left w:w="150" w:type="dxa"/>
              <w:bottom w:w="150" w:type="dxa"/>
              <w:right w:w="150" w:type="dxa"/>
            </w:tcMar>
            <w:vAlign w:val="center"/>
            <w:hideMark/>
          </w:tcPr>
          <w:p w14:paraId="33DF9D00" w14:textId="77777777" w:rsidR="0030694F" w:rsidRPr="003776F5" w:rsidRDefault="0030694F" w:rsidP="003776F5">
            <w:pPr>
              <w:spacing w:after="0" w:line="360" w:lineRule="auto"/>
              <w:jc w:val="center"/>
              <w:rPr>
                <w:b/>
                <w:bCs/>
                <w:sz w:val="16"/>
                <w:szCs w:val="16"/>
                <w:lang w:val="es-CO"/>
              </w:rPr>
            </w:pPr>
            <w:r w:rsidRPr="003776F5">
              <w:rPr>
                <w:b/>
                <w:bCs/>
                <w:sz w:val="16"/>
                <w:szCs w:val="16"/>
                <w:lang w:val="es-CO"/>
              </w:rPr>
              <w:t>PENDIENTE POR COMPROMETER</w:t>
            </w:r>
          </w:p>
        </w:tc>
        <w:tc>
          <w:tcPr>
            <w:tcW w:w="4874" w:type="dxa"/>
            <w:gridSpan w:val="2"/>
            <w:tcBorders>
              <w:top w:val="single" w:sz="6" w:space="0" w:color="9E9E9E"/>
              <w:left w:val="single" w:sz="6" w:space="0" w:color="9E9E9E"/>
              <w:bottom w:val="single" w:sz="6" w:space="0" w:color="9E9E9E"/>
              <w:right w:val="single" w:sz="6" w:space="0" w:color="9E9E9E"/>
            </w:tcBorders>
            <w:tcMar>
              <w:top w:w="150" w:type="dxa"/>
              <w:left w:w="150" w:type="dxa"/>
              <w:bottom w:w="150" w:type="dxa"/>
              <w:right w:w="150" w:type="dxa"/>
            </w:tcMar>
            <w:vAlign w:val="center"/>
            <w:hideMark/>
          </w:tcPr>
          <w:p w14:paraId="2496D282" w14:textId="77777777" w:rsidR="0030694F" w:rsidRPr="003776F5" w:rsidRDefault="0030694F" w:rsidP="003776F5">
            <w:pPr>
              <w:spacing w:after="0" w:line="360" w:lineRule="auto"/>
              <w:jc w:val="center"/>
              <w:rPr>
                <w:b/>
                <w:bCs/>
                <w:sz w:val="16"/>
                <w:szCs w:val="16"/>
                <w:lang w:val="es-CO"/>
              </w:rPr>
            </w:pPr>
            <w:r w:rsidRPr="003776F5">
              <w:rPr>
                <w:b/>
                <w:bCs/>
                <w:sz w:val="16"/>
                <w:szCs w:val="16"/>
                <w:lang w:val="es-CO"/>
              </w:rPr>
              <w:t>DETALLE (Pendiente por comprometer)</w:t>
            </w:r>
          </w:p>
        </w:tc>
      </w:tr>
      <w:tr w:rsidR="0030694F" w:rsidRPr="0030694F" w14:paraId="601640F4" w14:textId="77777777" w:rsidTr="003776F5">
        <w:trPr>
          <w:trHeight w:val="346"/>
        </w:trPr>
        <w:tc>
          <w:tcPr>
            <w:tcW w:w="0" w:type="auto"/>
            <w:vMerge w:val="restart"/>
            <w:tcBorders>
              <w:top w:val="single" w:sz="6" w:space="0" w:color="9E9E9E"/>
              <w:left w:val="single" w:sz="6" w:space="0" w:color="9E9E9E"/>
              <w:bottom w:val="single" w:sz="6" w:space="0" w:color="9E9E9E"/>
              <w:right w:val="single" w:sz="6" w:space="0" w:color="9E9E9E"/>
            </w:tcBorders>
            <w:tcMar>
              <w:top w:w="150" w:type="dxa"/>
              <w:left w:w="150" w:type="dxa"/>
              <w:bottom w:w="150" w:type="dxa"/>
              <w:right w:w="150" w:type="dxa"/>
            </w:tcMar>
            <w:hideMark/>
          </w:tcPr>
          <w:p w14:paraId="7F383684" w14:textId="77777777" w:rsidR="0030694F" w:rsidRPr="003776F5" w:rsidRDefault="0030694F" w:rsidP="003776F5">
            <w:pPr>
              <w:spacing w:after="0" w:line="360" w:lineRule="auto"/>
              <w:jc w:val="center"/>
              <w:rPr>
                <w:sz w:val="16"/>
                <w:szCs w:val="16"/>
                <w:lang w:val="es-CO"/>
              </w:rPr>
            </w:pPr>
            <w:r w:rsidRPr="003776F5">
              <w:rPr>
                <w:sz w:val="16"/>
                <w:szCs w:val="16"/>
                <w:lang w:val="es-CO"/>
              </w:rPr>
              <w:t>$1.174.425.544,00</w:t>
            </w:r>
          </w:p>
        </w:tc>
        <w:tc>
          <w:tcPr>
            <w:tcW w:w="0" w:type="auto"/>
            <w:vMerge w:val="restart"/>
            <w:tcBorders>
              <w:top w:val="single" w:sz="6" w:space="0" w:color="9E9E9E"/>
              <w:left w:val="single" w:sz="6" w:space="0" w:color="9E9E9E"/>
              <w:bottom w:val="single" w:sz="6" w:space="0" w:color="9E9E9E"/>
              <w:right w:val="single" w:sz="6" w:space="0" w:color="9E9E9E"/>
            </w:tcBorders>
            <w:tcMar>
              <w:top w:w="150" w:type="dxa"/>
              <w:left w:w="150" w:type="dxa"/>
              <w:bottom w:w="150" w:type="dxa"/>
              <w:right w:w="150" w:type="dxa"/>
            </w:tcMar>
            <w:hideMark/>
          </w:tcPr>
          <w:p w14:paraId="2A905599" w14:textId="77777777" w:rsidR="0030694F" w:rsidRPr="003776F5" w:rsidRDefault="0030694F" w:rsidP="003776F5">
            <w:pPr>
              <w:spacing w:after="0" w:line="360" w:lineRule="auto"/>
              <w:jc w:val="center"/>
              <w:rPr>
                <w:sz w:val="16"/>
                <w:szCs w:val="16"/>
                <w:lang w:val="es-CO"/>
              </w:rPr>
            </w:pPr>
            <w:r w:rsidRPr="003776F5">
              <w:rPr>
                <w:sz w:val="16"/>
                <w:szCs w:val="16"/>
                <w:lang w:val="es-CO"/>
              </w:rPr>
              <w:t>$955.913.471,00</w:t>
            </w:r>
          </w:p>
        </w:tc>
        <w:tc>
          <w:tcPr>
            <w:tcW w:w="1673" w:type="dxa"/>
            <w:vMerge w:val="restart"/>
            <w:tcBorders>
              <w:top w:val="single" w:sz="6" w:space="0" w:color="9E9E9E"/>
              <w:left w:val="single" w:sz="6" w:space="0" w:color="9E9E9E"/>
              <w:bottom w:val="single" w:sz="6" w:space="0" w:color="9E9E9E"/>
              <w:right w:val="single" w:sz="6" w:space="0" w:color="9E9E9E"/>
            </w:tcBorders>
            <w:tcMar>
              <w:top w:w="150" w:type="dxa"/>
              <w:left w:w="150" w:type="dxa"/>
              <w:bottom w:w="150" w:type="dxa"/>
              <w:right w:w="150" w:type="dxa"/>
            </w:tcMar>
            <w:hideMark/>
          </w:tcPr>
          <w:p w14:paraId="7E309AEE" w14:textId="77777777" w:rsidR="0030694F" w:rsidRPr="003776F5" w:rsidRDefault="0030694F" w:rsidP="003776F5">
            <w:pPr>
              <w:spacing w:after="0" w:line="360" w:lineRule="auto"/>
              <w:jc w:val="center"/>
              <w:rPr>
                <w:sz w:val="16"/>
                <w:szCs w:val="16"/>
                <w:lang w:val="es-CO"/>
              </w:rPr>
            </w:pPr>
            <w:r w:rsidRPr="003776F5">
              <w:rPr>
                <w:sz w:val="16"/>
                <w:szCs w:val="16"/>
                <w:lang w:val="es-CO"/>
              </w:rPr>
              <w:t>$218.512.073,00</w:t>
            </w:r>
          </w:p>
        </w:tc>
        <w:tc>
          <w:tcPr>
            <w:tcW w:w="1401" w:type="dxa"/>
            <w:tcBorders>
              <w:top w:val="single" w:sz="6" w:space="0" w:color="9E9E9E"/>
              <w:left w:val="single" w:sz="6" w:space="0" w:color="9E9E9E"/>
              <w:bottom w:val="single" w:sz="6" w:space="0" w:color="9E9E9E"/>
              <w:right w:val="single" w:sz="6" w:space="0" w:color="9E9E9E"/>
            </w:tcBorders>
            <w:tcMar>
              <w:top w:w="150" w:type="dxa"/>
              <w:left w:w="150" w:type="dxa"/>
              <w:bottom w:w="150" w:type="dxa"/>
              <w:right w:w="150" w:type="dxa"/>
            </w:tcMar>
            <w:hideMark/>
          </w:tcPr>
          <w:p w14:paraId="29B4A030" w14:textId="77777777" w:rsidR="0030694F" w:rsidRPr="003776F5" w:rsidRDefault="0030694F" w:rsidP="003776F5">
            <w:pPr>
              <w:spacing w:after="0" w:line="360" w:lineRule="auto"/>
              <w:jc w:val="center"/>
              <w:rPr>
                <w:sz w:val="16"/>
                <w:szCs w:val="16"/>
                <w:lang w:val="es-CO"/>
              </w:rPr>
            </w:pPr>
            <w:r w:rsidRPr="003776F5">
              <w:rPr>
                <w:sz w:val="16"/>
                <w:szCs w:val="16"/>
                <w:lang w:val="es-CO"/>
              </w:rPr>
              <w:t>$852.869,00</w:t>
            </w:r>
          </w:p>
        </w:tc>
        <w:tc>
          <w:tcPr>
            <w:tcW w:w="3472" w:type="dxa"/>
            <w:tcBorders>
              <w:top w:val="single" w:sz="6" w:space="0" w:color="9E9E9E"/>
              <w:left w:val="single" w:sz="6" w:space="0" w:color="9E9E9E"/>
              <w:bottom w:val="single" w:sz="6" w:space="0" w:color="9E9E9E"/>
              <w:right w:val="single" w:sz="6" w:space="0" w:color="9E9E9E"/>
            </w:tcBorders>
            <w:tcMar>
              <w:top w:w="150" w:type="dxa"/>
              <w:left w:w="150" w:type="dxa"/>
              <w:bottom w:w="150" w:type="dxa"/>
              <w:right w:w="150" w:type="dxa"/>
            </w:tcMar>
            <w:hideMark/>
          </w:tcPr>
          <w:p w14:paraId="11721181" w14:textId="77777777" w:rsidR="0030694F" w:rsidRPr="003776F5" w:rsidRDefault="0030694F" w:rsidP="003776F5">
            <w:pPr>
              <w:spacing w:after="0" w:line="360" w:lineRule="auto"/>
              <w:jc w:val="center"/>
              <w:rPr>
                <w:sz w:val="16"/>
                <w:szCs w:val="16"/>
                <w:lang w:val="es-CO"/>
              </w:rPr>
            </w:pPr>
            <w:r w:rsidRPr="003776F5">
              <w:rPr>
                <w:sz w:val="16"/>
                <w:szCs w:val="16"/>
                <w:lang w:val="es-CO"/>
              </w:rPr>
              <w:t>Disponibles</w:t>
            </w:r>
          </w:p>
        </w:tc>
      </w:tr>
      <w:tr w:rsidR="0030694F" w:rsidRPr="0030694F" w14:paraId="175EAF93" w14:textId="77777777" w:rsidTr="003776F5">
        <w:trPr>
          <w:trHeight w:val="256"/>
        </w:trPr>
        <w:tc>
          <w:tcPr>
            <w:tcW w:w="0" w:type="auto"/>
            <w:vMerge/>
            <w:tcBorders>
              <w:top w:val="single" w:sz="6" w:space="0" w:color="9E9E9E"/>
              <w:left w:val="single" w:sz="6" w:space="0" w:color="9E9E9E"/>
              <w:bottom w:val="single" w:sz="6" w:space="0" w:color="9E9E9E"/>
              <w:right w:val="single" w:sz="6" w:space="0" w:color="9E9E9E"/>
            </w:tcBorders>
            <w:vAlign w:val="center"/>
            <w:hideMark/>
          </w:tcPr>
          <w:p w14:paraId="50C6A83B" w14:textId="77777777" w:rsidR="0030694F" w:rsidRPr="003776F5" w:rsidRDefault="0030694F" w:rsidP="003776F5">
            <w:pPr>
              <w:spacing w:after="0" w:line="360" w:lineRule="auto"/>
              <w:jc w:val="center"/>
              <w:rPr>
                <w:sz w:val="16"/>
                <w:szCs w:val="16"/>
                <w:lang w:val="es-CO"/>
              </w:rPr>
            </w:pPr>
          </w:p>
        </w:tc>
        <w:tc>
          <w:tcPr>
            <w:tcW w:w="0" w:type="auto"/>
            <w:vMerge/>
            <w:tcBorders>
              <w:top w:val="single" w:sz="6" w:space="0" w:color="9E9E9E"/>
              <w:left w:val="single" w:sz="6" w:space="0" w:color="9E9E9E"/>
              <w:bottom w:val="single" w:sz="6" w:space="0" w:color="9E9E9E"/>
              <w:right w:val="single" w:sz="6" w:space="0" w:color="9E9E9E"/>
            </w:tcBorders>
            <w:vAlign w:val="center"/>
            <w:hideMark/>
          </w:tcPr>
          <w:p w14:paraId="7030C63C" w14:textId="77777777" w:rsidR="0030694F" w:rsidRPr="003776F5" w:rsidRDefault="0030694F" w:rsidP="003776F5">
            <w:pPr>
              <w:spacing w:after="0" w:line="360" w:lineRule="auto"/>
              <w:jc w:val="center"/>
              <w:rPr>
                <w:sz w:val="16"/>
                <w:szCs w:val="16"/>
                <w:lang w:val="es-CO"/>
              </w:rPr>
            </w:pPr>
          </w:p>
        </w:tc>
        <w:tc>
          <w:tcPr>
            <w:tcW w:w="1673" w:type="dxa"/>
            <w:vMerge/>
            <w:tcBorders>
              <w:top w:val="single" w:sz="6" w:space="0" w:color="9E9E9E"/>
              <w:left w:val="single" w:sz="6" w:space="0" w:color="9E9E9E"/>
              <w:bottom w:val="single" w:sz="6" w:space="0" w:color="9E9E9E"/>
              <w:right w:val="single" w:sz="6" w:space="0" w:color="9E9E9E"/>
            </w:tcBorders>
            <w:vAlign w:val="center"/>
            <w:hideMark/>
          </w:tcPr>
          <w:p w14:paraId="1A31CDBB" w14:textId="77777777" w:rsidR="0030694F" w:rsidRPr="003776F5" w:rsidRDefault="0030694F" w:rsidP="003776F5">
            <w:pPr>
              <w:spacing w:after="0" w:line="360" w:lineRule="auto"/>
              <w:jc w:val="center"/>
              <w:rPr>
                <w:sz w:val="16"/>
                <w:szCs w:val="16"/>
                <w:lang w:val="es-CO"/>
              </w:rPr>
            </w:pPr>
          </w:p>
        </w:tc>
        <w:tc>
          <w:tcPr>
            <w:tcW w:w="1401" w:type="dxa"/>
            <w:tcBorders>
              <w:top w:val="single" w:sz="6" w:space="0" w:color="9E9E9E"/>
              <w:left w:val="single" w:sz="6" w:space="0" w:color="9E9E9E"/>
              <w:bottom w:val="single" w:sz="6" w:space="0" w:color="9E9E9E"/>
              <w:right w:val="single" w:sz="6" w:space="0" w:color="9E9E9E"/>
            </w:tcBorders>
            <w:tcMar>
              <w:top w:w="150" w:type="dxa"/>
              <w:left w:w="150" w:type="dxa"/>
              <w:bottom w:w="150" w:type="dxa"/>
              <w:right w:w="150" w:type="dxa"/>
            </w:tcMar>
            <w:hideMark/>
          </w:tcPr>
          <w:p w14:paraId="03AE4200" w14:textId="77777777" w:rsidR="0030694F" w:rsidRPr="003776F5" w:rsidRDefault="0030694F" w:rsidP="003776F5">
            <w:pPr>
              <w:spacing w:after="0" w:line="360" w:lineRule="auto"/>
              <w:jc w:val="center"/>
              <w:rPr>
                <w:sz w:val="16"/>
                <w:szCs w:val="16"/>
                <w:lang w:val="es-CO"/>
              </w:rPr>
            </w:pPr>
            <w:r w:rsidRPr="003776F5">
              <w:rPr>
                <w:sz w:val="16"/>
                <w:szCs w:val="16"/>
                <w:lang w:val="es-CO"/>
              </w:rPr>
              <w:t>$13.075.818,00</w:t>
            </w:r>
          </w:p>
        </w:tc>
        <w:tc>
          <w:tcPr>
            <w:tcW w:w="3472" w:type="dxa"/>
            <w:tcBorders>
              <w:top w:val="single" w:sz="6" w:space="0" w:color="9E9E9E"/>
              <w:left w:val="single" w:sz="6" w:space="0" w:color="9E9E9E"/>
              <w:bottom w:val="single" w:sz="6" w:space="0" w:color="9E9E9E"/>
              <w:right w:val="single" w:sz="6" w:space="0" w:color="9E9E9E"/>
            </w:tcBorders>
            <w:tcMar>
              <w:top w:w="150" w:type="dxa"/>
              <w:left w:w="150" w:type="dxa"/>
              <w:bottom w:w="150" w:type="dxa"/>
              <w:right w:w="150" w:type="dxa"/>
            </w:tcMar>
            <w:hideMark/>
          </w:tcPr>
          <w:p w14:paraId="4F269CEA" w14:textId="77777777" w:rsidR="0030694F" w:rsidRPr="003776F5" w:rsidRDefault="0030694F" w:rsidP="003776F5">
            <w:pPr>
              <w:spacing w:after="0" w:line="360" w:lineRule="auto"/>
              <w:jc w:val="center"/>
              <w:rPr>
                <w:sz w:val="16"/>
                <w:szCs w:val="16"/>
                <w:lang w:val="es-CO"/>
              </w:rPr>
            </w:pPr>
            <w:r w:rsidRPr="003776F5">
              <w:rPr>
                <w:sz w:val="16"/>
                <w:szCs w:val="16"/>
                <w:lang w:val="es-CO"/>
              </w:rPr>
              <w:t>Plagas No15-Dic31 (CT8)</w:t>
            </w:r>
          </w:p>
        </w:tc>
      </w:tr>
      <w:tr w:rsidR="0030694F" w:rsidRPr="0030694F" w14:paraId="1EAC7A23" w14:textId="77777777" w:rsidTr="003776F5">
        <w:trPr>
          <w:trHeight w:val="208"/>
        </w:trPr>
        <w:tc>
          <w:tcPr>
            <w:tcW w:w="0" w:type="auto"/>
            <w:vMerge/>
            <w:tcBorders>
              <w:top w:val="single" w:sz="6" w:space="0" w:color="9E9E9E"/>
              <w:left w:val="single" w:sz="6" w:space="0" w:color="9E9E9E"/>
              <w:bottom w:val="single" w:sz="6" w:space="0" w:color="9E9E9E"/>
              <w:right w:val="single" w:sz="6" w:space="0" w:color="9E9E9E"/>
            </w:tcBorders>
            <w:vAlign w:val="center"/>
            <w:hideMark/>
          </w:tcPr>
          <w:p w14:paraId="268269D4" w14:textId="77777777" w:rsidR="0030694F" w:rsidRPr="003776F5" w:rsidRDefault="0030694F" w:rsidP="003776F5">
            <w:pPr>
              <w:spacing w:after="0" w:line="360" w:lineRule="auto"/>
              <w:jc w:val="center"/>
              <w:rPr>
                <w:sz w:val="16"/>
                <w:szCs w:val="16"/>
                <w:lang w:val="es-CO"/>
              </w:rPr>
            </w:pPr>
          </w:p>
        </w:tc>
        <w:tc>
          <w:tcPr>
            <w:tcW w:w="0" w:type="auto"/>
            <w:vMerge/>
            <w:tcBorders>
              <w:top w:val="single" w:sz="6" w:space="0" w:color="9E9E9E"/>
              <w:left w:val="single" w:sz="6" w:space="0" w:color="9E9E9E"/>
              <w:bottom w:val="single" w:sz="6" w:space="0" w:color="9E9E9E"/>
              <w:right w:val="single" w:sz="6" w:space="0" w:color="9E9E9E"/>
            </w:tcBorders>
            <w:vAlign w:val="center"/>
            <w:hideMark/>
          </w:tcPr>
          <w:p w14:paraId="7422B22B" w14:textId="77777777" w:rsidR="0030694F" w:rsidRPr="003776F5" w:rsidRDefault="0030694F" w:rsidP="003776F5">
            <w:pPr>
              <w:spacing w:after="0" w:line="360" w:lineRule="auto"/>
              <w:jc w:val="center"/>
              <w:rPr>
                <w:sz w:val="16"/>
                <w:szCs w:val="16"/>
                <w:lang w:val="es-CO"/>
              </w:rPr>
            </w:pPr>
          </w:p>
        </w:tc>
        <w:tc>
          <w:tcPr>
            <w:tcW w:w="1673" w:type="dxa"/>
            <w:vMerge/>
            <w:tcBorders>
              <w:top w:val="single" w:sz="6" w:space="0" w:color="9E9E9E"/>
              <w:left w:val="single" w:sz="6" w:space="0" w:color="9E9E9E"/>
              <w:bottom w:val="single" w:sz="6" w:space="0" w:color="9E9E9E"/>
              <w:right w:val="single" w:sz="6" w:space="0" w:color="9E9E9E"/>
            </w:tcBorders>
            <w:vAlign w:val="center"/>
            <w:hideMark/>
          </w:tcPr>
          <w:p w14:paraId="721A18C0" w14:textId="77777777" w:rsidR="0030694F" w:rsidRPr="003776F5" w:rsidRDefault="0030694F" w:rsidP="003776F5">
            <w:pPr>
              <w:spacing w:after="0" w:line="360" w:lineRule="auto"/>
              <w:jc w:val="center"/>
              <w:rPr>
                <w:sz w:val="16"/>
                <w:szCs w:val="16"/>
                <w:lang w:val="es-CO"/>
              </w:rPr>
            </w:pPr>
          </w:p>
        </w:tc>
        <w:tc>
          <w:tcPr>
            <w:tcW w:w="1401" w:type="dxa"/>
            <w:tcBorders>
              <w:top w:val="single" w:sz="6" w:space="0" w:color="9E9E9E"/>
              <w:left w:val="single" w:sz="6" w:space="0" w:color="9E9E9E"/>
              <w:bottom w:val="single" w:sz="6" w:space="0" w:color="9E9E9E"/>
              <w:right w:val="single" w:sz="6" w:space="0" w:color="9E9E9E"/>
            </w:tcBorders>
            <w:tcMar>
              <w:top w:w="150" w:type="dxa"/>
              <w:left w:w="150" w:type="dxa"/>
              <w:bottom w:w="150" w:type="dxa"/>
              <w:right w:w="150" w:type="dxa"/>
            </w:tcMar>
            <w:hideMark/>
          </w:tcPr>
          <w:p w14:paraId="6E3464C6" w14:textId="77777777" w:rsidR="0030694F" w:rsidRPr="003776F5" w:rsidRDefault="0030694F" w:rsidP="003776F5">
            <w:pPr>
              <w:spacing w:after="0" w:line="360" w:lineRule="auto"/>
              <w:jc w:val="center"/>
              <w:rPr>
                <w:sz w:val="16"/>
                <w:szCs w:val="16"/>
                <w:lang w:val="es-CO"/>
              </w:rPr>
            </w:pPr>
            <w:r w:rsidRPr="003776F5">
              <w:rPr>
                <w:sz w:val="16"/>
                <w:szCs w:val="16"/>
                <w:lang w:val="es-CO"/>
              </w:rPr>
              <w:t>$5.384.750,00</w:t>
            </w:r>
          </w:p>
        </w:tc>
        <w:tc>
          <w:tcPr>
            <w:tcW w:w="3472" w:type="dxa"/>
            <w:tcBorders>
              <w:top w:val="single" w:sz="6" w:space="0" w:color="9E9E9E"/>
              <w:left w:val="single" w:sz="6" w:space="0" w:color="9E9E9E"/>
              <w:bottom w:val="single" w:sz="6" w:space="0" w:color="9E9E9E"/>
              <w:right w:val="single" w:sz="6" w:space="0" w:color="9E9E9E"/>
            </w:tcBorders>
            <w:tcMar>
              <w:top w:w="150" w:type="dxa"/>
              <w:left w:w="150" w:type="dxa"/>
              <w:bottom w:w="150" w:type="dxa"/>
              <w:right w:w="150" w:type="dxa"/>
            </w:tcMar>
            <w:hideMark/>
          </w:tcPr>
          <w:p w14:paraId="6B0AF6D7" w14:textId="52AA7C86" w:rsidR="0030694F" w:rsidRPr="003776F5" w:rsidRDefault="0030694F" w:rsidP="003776F5">
            <w:pPr>
              <w:spacing w:after="0" w:line="360" w:lineRule="auto"/>
              <w:jc w:val="center"/>
              <w:rPr>
                <w:sz w:val="16"/>
                <w:szCs w:val="16"/>
                <w:lang w:val="es-CO"/>
              </w:rPr>
            </w:pPr>
            <w:r w:rsidRPr="003776F5">
              <w:rPr>
                <w:sz w:val="16"/>
                <w:szCs w:val="16"/>
                <w:lang w:val="es-CO"/>
              </w:rPr>
              <w:t>Correcciones cuarto-bombas GGM Tunal (CT8)</w:t>
            </w:r>
          </w:p>
        </w:tc>
      </w:tr>
      <w:tr w:rsidR="0030694F" w:rsidRPr="0030694F" w14:paraId="71C4EECA" w14:textId="77777777" w:rsidTr="003776F5">
        <w:trPr>
          <w:trHeight w:val="457"/>
        </w:trPr>
        <w:tc>
          <w:tcPr>
            <w:tcW w:w="0" w:type="auto"/>
            <w:vMerge/>
            <w:tcBorders>
              <w:top w:val="single" w:sz="6" w:space="0" w:color="9E9E9E"/>
              <w:left w:val="single" w:sz="6" w:space="0" w:color="9E9E9E"/>
              <w:bottom w:val="single" w:sz="6" w:space="0" w:color="9E9E9E"/>
              <w:right w:val="single" w:sz="6" w:space="0" w:color="9E9E9E"/>
            </w:tcBorders>
            <w:vAlign w:val="center"/>
            <w:hideMark/>
          </w:tcPr>
          <w:p w14:paraId="59D65712" w14:textId="77777777" w:rsidR="0030694F" w:rsidRPr="003776F5" w:rsidRDefault="0030694F" w:rsidP="003776F5">
            <w:pPr>
              <w:spacing w:after="0" w:line="360" w:lineRule="auto"/>
              <w:jc w:val="center"/>
              <w:rPr>
                <w:sz w:val="16"/>
                <w:szCs w:val="16"/>
                <w:lang w:val="es-CO"/>
              </w:rPr>
            </w:pPr>
          </w:p>
        </w:tc>
        <w:tc>
          <w:tcPr>
            <w:tcW w:w="0" w:type="auto"/>
            <w:vMerge/>
            <w:tcBorders>
              <w:top w:val="single" w:sz="6" w:space="0" w:color="9E9E9E"/>
              <w:left w:val="single" w:sz="6" w:space="0" w:color="9E9E9E"/>
              <w:bottom w:val="single" w:sz="6" w:space="0" w:color="9E9E9E"/>
              <w:right w:val="single" w:sz="6" w:space="0" w:color="9E9E9E"/>
            </w:tcBorders>
            <w:vAlign w:val="center"/>
            <w:hideMark/>
          </w:tcPr>
          <w:p w14:paraId="0ED73CE3" w14:textId="77777777" w:rsidR="0030694F" w:rsidRPr="003776F5" w:rsidRDefault="0030694F" w:rsidP="003776F5">
            <w:pPr>
              <w:spacing w:after="0" w:line="360" w:lineRule="auto"/>
              <w:jc w:val="center"/>
              <w:rPr>
                <w:sz w:val="16"/>
                <w:szCs w:val="16"/>
                <w:lang w:val="es-CO"/>
              </w:rPr>
            </w:pPr>
          </w:p>
        </w:tc>
        <w:tc>
          <w:tcPr>
            <w:tcW w:w="1673" w:type="dxa"/>
            <w:vMerge/>
            <w:tcBorders>
              <w:top w:val="single" w:sz="6" w:space="0" w:color="9E9E9E"/>
              <w:left w:val="single" w:sz="6" w:space="0" w:color="9E9E9E"/>
              <w:bottom w:val="single" w:sz="6" w:space="0" w:color="9E9E9E"/>
              <w:right w:val="single" w:sz="6" w:space="0" w:color="9E9E9E"/>
            </w:tcBorders>
            <w:vAlign w:val="center"/>
            <w:hideMark/>
          </w:tcPr>
          <w:p w14:paraId="724780CA" w14:textId="77777777" w:rsidR="0030694F" w:rsidRPr="003776F5" w:rsidRDefault="0030694F" w:rsidP="003776F5">
            <w:pPr>
              <w:spacing w:after="0" w:line="360" w:lineRule="auto"/>
              <w:jc w:val="center"/>
              <w:rPr>
                <w:sz w:val="16"/>
                <w:szCs w:val="16"/>
                <w:lang w:val="es-CO"/>
              </w:rPr>
            </w:pPr>
          </w:p>
        </w:tc>
        <w:tc>
          <w:tcPr>
            <w:tcW w:w="1401" w:type="dxa"/>
            <w:tcBorders>
              <w:top w:val="single" w:sz="6" w:space="0" w:color="9E9E9E"/>
              <w:left w:val="single" w:sz="6" w:space="0" w:color="9E9E9E"/>
              <w:bottom w:val="single" w:sz="6" w:space="0" w:color="9E9E9E"/>
              <w:right w:val="single" w:sz="6" w:space="0" w:color="9E9E9E"/>
            </w:tcBorders>
            <w:tcMar>
              <w:top w:w="150" w:type="dxa"/>
              <w:left w:w="150" w:type="dxa"/>
              <w:bottom w:w="150" w:type="dxa"/>
              <w:right w:w="150" w:type="dxa"/>
            </w:tcMar>
            <w:hideMark/>
          </w:tcPr>
          <w:p w14:paraId="3C24CBA8" w14:textId="77777777" w:rsidR="0030694F" w:rsidRPr="003776F5" w:rsidRDefault="0030694F" w:rsidP="003776F5">
            <w:pPr>
              <w:spacing w:after="0" w:line="360" w:lineRule="auto"/>
              <w:jc w:val="center"/>
              <w:rPr>
                <w:sz w:val="16"/>
                <w:szCs w:val="16"/>
                <w:lang w:val="es-CO"/>
              </w:rPr>
            </w:pPr>
            <w:r w:rsidRPr="003776F5">
              <w:rPr>
                <w:sz w:val="16"/>
                <w:szCs w:val="16"/>
                <w:lang w:val="es-CO"/>
              </w:rPr>
              <w:t>$1.547.000,00</w:t>
            </w:r>
          </w:p>
        </w:tc>
        <w:tc>
          <w:tcPr>
            <w:tcW w:w="3472" w:type="dxa"/>
            <w:tcBorders>
              <w:top w:val="single" w:sz="6" w:space="0" w:color="9E9E9E"/>
              <w:left w:val="single" w:sz="6" w:space="0" w:color="9E9E9E"/>
              <w:bottom w:val="single" w:sz="6" w:space="0" w:color="9E9E9E"/>
              <w:right w:val="single" w:sz="6" w:space="0" w:color="9E9E9E"/>
            </w:tcBorders>
            <w:tcMar>
              <w:top w:w="150" w:type="dxa"/>
              <w:left w:w="150" w:type="dxa"/>
              <w:bottom w:w="150" w:type="dxa"/>
              <w:right w:w="150" w:type="dxa"/>
            </w:tcMar>
            <w:hideMark/>
          </w:tcPr>
          <w:p w14:paraId="6AA5B2B0" w14:textId="77777777" w:rsidR="0030694F" w:rsidRPr="003776F5" w:rsidRDefault="0030694F" w:rsidP="003776F5">
            <w:pPr>
              <w:spacing w:after="0" w:line="360" w:lineRule="auto"/>
              <w:jc w:val="center"/>
              <w:rPr>
                <w:sz w:val="16"/>
                <w:szCs w:val="16"/>
                <w:lang w:val="es-CO"/>
              </w:rPr>
            </w:pPr>
            <w:proofErr w:type="spellStart"/>
            <w:r w:rsidRPr="003776F5">
              <w:rPr>
                <w:sz w:val="16"/>
                <w:szCs w:val="16"/>
                <w:lang w:val="es-CO"/>
              </w:rPr>
              <w:t>Lav</w:t>
            </w:r>
            <w:proofErr w:type="spellEnd"/>
            <w:r w:rsidRPr="003776F5">
              <w:rPr>
                <w:sz w:val="16"/>
                <w:szCs w:val="16"/>
                <w:lang w:val="es-CO"/>
              </w:rPr>
              <w:t xml:space="preserve"> </w:t>
            </w:r>
            <w:proofErr w:type="spellStart"/>
            <w:r w:rsidRPr="003776F5">
              <w:rPr>
                <w:sz w:val="16"/>
                <w:szCs w:val="16"/>
                <w:lang w:val="es-CO"/>
              </w:rPr>
              <w:t>Tanq</w:t>
            </w:r>
            <w:proofErr w:type="spellEnd"/>
            <w:r w:rsidRPr="003776F5">
              <w:rPr>
                <w:sz w:val="16"/>
                <w:szCs w:val="16"/>
                <w:lang w:val="es-CO"/>
              </w:rPr>
              <w:t xml:space="preserve"> (1 solo CTO para GGM Tunal con bombas)</w:t>
            </w:r>
          </w:p>
        </w:tc>
      </w:tr>
      <w:tr w:rsidR="0030694F" w:rsidRPr="0030694F" w14:paraId="5F0D24E7" w14:textId="77777777" w:rsidTr="0030694F">
        <w:trPr>
          <w:trHeight w:val="411"/>
        </w:trPr>
        <w:tc>
          <w:tcPr>
            <w:tcW w:w="0" w:type="auto"/>
            <w:vMerge/>
            <w:tcBorders>
              <w:top w:val="single" w:sz="6" w:space="0" w:color="9E9E9E"/>
              <w:left w:val="single" w:sz="6" w:space="0" w:color="9E9E9E"/>
              <w:bottom w:val="single" w:sz="6" w:space="0" w:color="9E9E9E"/>
              <w:right w:val="single" w:sz="6" w:space="0" w:color="9E9E9E"/>
            </w:tcBorders>
            <w:vAlign w:val="center"/>
            <w:hideMark/>
          </w:tcPr>
          <w:p w14:paraId="2B09A7F5" w14:textId="77777777" w:rsidR="0030694F" w:rsidRPr="003776F5" w:rsidRDefault="0030694F" w:rsidP="003776F5">
            <w:pPr>
              <w:spacing w:after="0" w:line="360" w:lineRule="auto"/>
              <w:jc w:val="center"/>
              <w:rPr>
                <w:sz w:val="16"/>
                <w:szCs w:val="16"/>
                <w:lang w:val="es-CO"/>
              </w:rPr>
            </w:pPr>
          </w:p>
        </w:tc>
        <w:tc>
          <w:tcPr>
            <w:tcW w:w="0" w:type="auto"/>
            <w:vMerge/>
            <w:tcBorders>
              <w:top w:val="single" w:sz="6" w:space="0" w:color="9E9E9E"/>
              <w:left w:val="single" w:sz="6" w:space="0" w:color="9E9E9E"/>
              <w:bottom w:val="single" w:sz="6" w:space="0" w:color="9E9E9E"/>
              <w:right w:val="single" w:sz="6" w:space="0" w:color="9E9E9E"/>
            </w:tcBorders>
            <w:vAlign w:val="center"/>
            <w:hideMark/>
          </w:tcPr>
          <w:p w14:paraId="2C7D1D20" w14:textId="77777777" w:rsidR="0030694F" w:rsidRPr="003776F5" w:rsidRDefault="0030694F" w:rsidP="003776F5">
            <w:pPr>
              <w:spacing w:after="0" w:line="360" w:lineRule="auto"/>
              <w:jc w:val="center"/>
              <w:rPr>
                <w:sz w:val="16"/>
                <w:szCs w:val="16"/>
                <w:lang w:val="es-CO"/>
              </w:rPr>
            </w:pPr>
          </w:p>
        </w:tc>
        <w:tc>
          <w:tcPr>
            <w:tcW w:w="1673" w:type="dxa"/>
            <w:vMerge/>
            <w:tcBorders>
              <w:top w:val="single" w:sz="6" w:space="0" w:color="9E9E9E"/>
              <w:left w:val="single" w:sz="6" w:space="0" w:color="9E9E9E"/>
              <w:bottom w:val="single" w:sz="6" w:space="0" w:color="9E9E9E"/>
              <w:right w:val="single" w:sz="6" w:space="0" w:color="9E9E9E"/>
            </w:tcBorders>
            <w:vAlign w:val="center"/>
            <w:hideMark/>
          </w:tcPr>
          <w:p w14:paraId="56D3142A" w14:textId="77777777" w:rsidR="0030694F" w:rsidRPr="003776F5" w:rsidRDefault="0030694F" w:rsidP="003776F5">
            <w:pPr>
              <w:spacing w:after="0" w:line="360" w:lineRule="auto"/>
              <w:jc w:val="center"/>
              <w:rPr>
                <w:sz w:val="16"/>
                <w:szCs w:val="16"/>
                <w:lang w:val="es-CO"/>
              </w:rPr>
            </w:pPr>
          </w:p>
        </w:tc>
        <w:tc>
          <w:tcPr>
            <w:tcW w:w="1401" w:type="dxa"/>
            <w:tcBorders>
              <w:top w:val="single" w:sz="6" w:space="0" w:color="9E9E9E"/>
              <w:left w:val="single" w:sz="6" w:space="0" w:color="9E9E9E"/>
              <w:bottom w:val="single" w:sz="6" w:space="0" w:color="9E9E9E"/>
              <w:right w:val="single" w:sz="6" w:space="0" w:color="9E9E9E"/>
            </w:tcBorders>
            <w:tcMar>
              <w:top w:w="150" w:type="dxa"/>
              <w:left w:w="150" w:type="dxa"/>
              <w:bottom w:w="150" w:type="dxa"/>
              <w:right w:w="150" w:type="dxa"/>
            </w:tcMar>
            <w:hideMark/>
          </w:tcPr>
          <w:p w14:paraId="7AB96A4B" w14:textId="77777777" w:rsidR="0030694F" w:rsidRPr="003776F5" w:rsidRDefault="0030694F" w:rsidP="003776F5">
            <w:pPr>
              <w:spacing w:after="0" w:line="360" w:lineRule="auto"/>
              <w:jc w:val="center"/>
              <w:rPr>
                <w:sz w:val="16"/>
                <w:szCs w:val="16"/>
                <w:lang w:val="es-CO"/>
              </w:rPr>
            </w:pPr>
            <w:r w:rsidRPr="003776F5">
              <w:rPr>
                <w:sz w:val="16"/>
                <w:szCs w:val="16"/>
                <w:lang w:val="es-CO"/>
              </w:rPr>
              <w:t>$183.000.000,00</w:t>
            </w:r>
          </w:p>
        </w:tc>
        <w:tc>
          <w:tcPr>
            <w:tcW w:w="3472" w:type="dxa"/>
            <w:tcBorders>
              <w:top w:val="single" w:sz="6" w:space="0" w:color="9E9E9E"/>
              <w:left w:val="single" w:sz="6" w:space="0" w:color="9E9E9E"/>
              <w:bottom w:val="single" w:sz="6" w:space="0" w:color="9E9E9E"/>
              <w:right w:val="single" w:sz="6" w:space="0" w:color="9E9E9E"/>
            </w:tcBorders>
            <w:tcMar>
              <w:top w:w="150" w:type="dxa"/>
              <w:left w:w="150" w:type="dxa"/>
              <w:bottom w:w="150" w:type="dxa"/>
              <w:right w:w="150" w:type="dxa"/>
            </w:tcMar>
            <w:hideMark/>
          </w:tcPr>
          <w:p w14:paraId="362FB3B0" w14:textId="77777777" w:rsidR="0030694F" w:rsidRPr="003776F5" w:rsidRDefault="0030694F" w:rsidP="003776F5">
            <w:pPr>
              <w:spacing w:after="0" w:line="360" w:lineRule="auto"/>
              <w:jc w:val="center"/>
              <w:rPr>
                <w:sz w:val="16"/>
                <w:szCs w:val="16"/>
                <w:lang w:val="es-CO"/>
              </w:rPr>
            </w:pPr>
            <w:r w:rsidRPr="003776F5">
              <w:rPr>
                <w:sz w:val="16"/>
                <w:szCs w:val="16"/>
                <w:lang w:val="es-CO"/>
              </w:rPr>
              <w:t>Locativos (En invitación)</w:t>
            </w:r>
          </w:p>
        </w:tc>
      </w:tr>
      <w:tr w:rsidR="0030694F" w:rsidRPr="0030694F" w14:paraId="19FEB218" w14:textId="77777777" w:rsidTr="003776F5">
        <w:trPr>
          <w:trHeight w:val="20"/>
        </w:trPr>
        <w:tc>
          <w:tcPr>
            <w:tcW w:w="0" w:type="auto"/>
            <w:vMerge/>
            <w:tcBorders>
              <w:top w:val="single" w:sz="6" w:space="0" w:color="9E9E9E"/>
              <w:left w:val="single" w:sz="6" w:space="0" w:color="9E9E9E"/>
              <w:bottom w:val="single" w:sz="6" w:space="0" w:color="9E9E9E"/>
              <w:right w:val="single" w:sz="6" w:space="0" w:color="9E9E9E"/>
            </w:tcBorders>
            <w:vAlign w:val="center"/>
            <w:hideMark/>
          </w:tcPr>
          <w:p w14:paraId="164D9414" w14:textId="77777777" w:rsidR="0030694F" w:rsidRPr="003776F5" w:rsidRDefault="0030694F" w:rsidP="003776F5">
            <w:pPr>
              <w:spacing w:after="0" w:line="360" w:lineRule="auto"/>
              <w:jc w:val="center"/>
              <w:rPr>
                <w:sz w:val="16"/>
                <w:szCs w:val="16"/>
                <w:lang w:val="es-CO"/>
              </w:rPr>
            </w:pPr>
          </w:p>
        </w:tc>
        <w:tc>
          <w:tcPr>
            <w:tcW w:w="0" w:type="auto"/>
            <w:vMerge/>
            <w:tcBorders>
              <w:top w:val="single" w:sz="6" w:space="0" w:color="9E9E9E"/>
              <w:left w:val="single" w:sz="6" w:space="0" w:color="9E9E9E"/>
              <w:bottom w:val="single" w:sz="6" w:space="0" w:color="9E9E9E"/>
              <w:right w:val="single" w:sz="6" w:space="0" w:color="9E9E9E"/>
            </w:tcBorders>
            <w:vAlign w:val="center"/>
            <w:hideMark/>
          </w:tcPr>
          <w:p w14:paraId="393674CB" w14:textId="77777777" w:rsidR="0030694F" w:rsidRPr="003776F5" w:rsidRDefault="0030694F" w:rsidP="003776F5">
            <w:pPr>
              <w:spacing w:after="0" w:line="360" w:lineRule="auto"/>
              <w:jc w:val="center"/>
              <w:rPr>
                <w:sz w:val="16"/>
                <w:szCs w:val="16"/>
                <w:lang w:val="es-CO"/>
              </w:rPr>
            </w:pPr>
          </w:p>
        </w:tc>
        <w:tc>
          <w:tcPr>
            <w:tcW w:w="1673" w:type="dxa"/>
            <w:vMerge/>
            <w:tcBorders>
              <w:top w:val="single" w:sz="6" w:space="0" w:color="9E9E9E"/>
              <w:left w:val="single" w:sz="6" w:space="0" w:color="9E9E9E"/>
              <w:bottom w:val="single" w:sz="6" w:space="0" w:color="9E9E9E"/>
              <w:right w:val="single" w:sz="6" w:space="0" w:color="9E9E9E"/>
            </w:tcBorders>
            <w:vAlign w:val="center"/>
            <w:hideMark/>
          </w:tcPr>
          <w:p w14:paraId="792B6C0E" w14:textId="77777777" w:rsidR="0030694F" w:rsidRPr="003776F5" w:rsidRDefault="0030694F" w:rsidP="003776F5">
            <w:pPr>
              <w:spacing w:after="0" w:line="360" w:lineRule="auto"/>
              <w:jc w:val="center"/>
              <w:rPr>
                <w:sz w:val="16"/>
                <w:szCs w:val="16"/>
                <w:lang w:val="es-CO"/>
              </w:rPr>
            </w:pPr>
          </w:p>
        </w:tc>
        <w:tc>
          <w:tcPr>
            <w:tcW w:w="1401" w:type="dxa"/>
            <w:tcBorders>
              <w:top w:val="single" w:sz="6" w:space="0" w:color="9E9E9E"/>
              <w:left w:val="single" w:sz="6" w:space="0" w:color="9E9E9E"/>
              <w:bottom w:val="single" w:sz="6" w:space="0" w:color="9E9E9E"/>
              <w:right w:val="single" w:sz="6" w:space="0" w:color="9E9E9E"/>
            </w:tcBorders>
            <w:tcMar>
              <w:top w:w="150" w:type="dxa"/>
              <w:left w:w="150" w:type="dxa"/>
              <w:bottom w:w="150" w:type="dxa"/>
              <w:right w:w="150" w:type="dxa"/>
            </w:tcMar>
            <w:hideMark/>
          </w:tcPr>
          <w:p w14:paraId="11DD4CE6" w14:textId="77777777" w:rsidR="0030694F" w:rsidRPr="003776F5" w:rsidRDefault="0030694F" w:rsidP="003776F5">
            <w:pPr>
              <w:spacing w:after="0" w:line="360" w:lineRule="auto"/>
              <w:jc w:val="center"/>
              <w:rPr>
                <w:sz w:val="16"/>
                <w:szCs w:val="16"/>
                <w:lang w:val="es-CO"/>
              </w:rPr>
            </w:pPr>
            <w:r w:rsidRPr="003776F5">
              <w:rPr>
                <w:sz w:val="16"/>
                <w:szCs w:val="16"/>
                <w:lang w:val="es-CO"/>
              </w:rPr>
              <w:t>$3.200.336,00</w:t>
            </w:r>
          </w:p>
        </w:tc>
        <w:tc>
          <w:tcPr>
            <w:tcW w:w="3472" w:type="dxa"/>
            <w:tcBorders>
              <w:top w:val="single" w:sz="6" w:space="0" w:color="9E9E9E"/>
              <w:left w:val="single" w:sz="6" w:space="0" w:color="9E9E9E"/>
              <w:bottom w:val="single" w:sz="6" w:space="0" w:color="9E9E9E"/>
              <w:right w:val="single" w:sz="6" w:space="0" w:color="9E9E9E"/>
            </w:tcBorders>
            <w:tcMar>
              <w:top w:w="150" w:type="dxa"/>
              <w:left w:w="150" w:type="dxa"/>
              <w:bottom w:w="150" w:type="dxa"/>
              <w:right w:w="150" w:type="dxa"/>
            </w:tcMar>
            <w:hideMark/>
          </w:tcPr>
          <w:p w14:paraId="71DBD81D" w14:textId="77777777" w:rsidR="0030694F" w:rsidRPr="003776F5" w:rsidRDefault="0030694F" w:rsidP="003776F5">
            <w:pPr>
              <w:spacing w:after="0" w:line="360" w:lineRule="auto"/>
              <w:jc w:val="center"/>
              <w:rPr>
                <w:sz w:val="16"/>
                <w:szCs w:val="16"/>
                <w:lang w:val="es-CO"/>
              </w:rPr>
            </w:pPr>
            <w:r w:rsidRPr="003776F5">
              <w:rPr>
                <w:sz w:val="16"/>
                <w:szCs w:val="16"/>
                <w:lang w:val="es-CO"/>
              </w:rPr>
              <w:t>Riego conforme al diagnóstico entregado por el CO</w:t>
            </w:r>
          </w:p>
        </w:tc>
      </w:tr>
      <w:tr w:rsidR="0030694F" w:rsidRPr="0030694F" w14:paraId="3A25816B" w14:textId="77777777" w:rsidTr="003776F5">
        <w:trPr>
          <w:trHeight w:val="188"/>
        </w:trPr>
        <w:tc>
          <w:tcPr>
            <w:tcW w:w="0" w:type="auto"/>
            <w:vMerge/>
            <w:tcBorders>
              <w:top w:val="single" w:sz="6" w:space="0" w:color="9E9E9E"/>
              <w:left w:val="single" w:sz="6" w:space="0" w:color="9E9E9E"/>
              <w:bottom w:val="single" w:sz="6" w:space="0" w:color="9E9E9E"/>
              <w:right w:val="single" w:sz="6" w:space="0" w:color="9E9E9E"/>
            </w:tcBorders>
            <w:vAlign w:val="center"/>
            <w:hideMark/>
          </w:tcPr>
          <w:p w14:paraId="5B030960" w14:textId="77777777" w:rsidR="0030694F" w:rsidRPr="003776F5" w:rsidRDefault="0030694F" w:rsidP="003776F5">
            <w:pPr>
              <w:spacing w:after="0" w:line="360" w:lineRule="auto"/>
              <w:jc w:val="center"/>
              <w:rPr>
                <w:sz w:val="16"/>
                <w:szCs w:val="16"/>
                <w:lang w:val="es-CO"/>
              </w:rPr>
            </w:pPr>
          </w:p>
        </w:tc>
        <w:tc>
          <w:tcPr>
            <w:tcW w:w="0" w:type="auto"/>
            <w:vMerge/>
            <w:tcBorders>
              <w:top w:val="single" w:sz="6" w:space="0" w:color="9E9E9E"/>
              <w:left w:val="single" w:sz="6" w:space="0" w:color="9E9E9E"/>
              <w:bottom w:val="single" w:sz="6" w:space="0" w:color="9E9E9E"/>
              <w:right w:val="single" w:sz="6" w:space="0" w:color="9E9E9E"/>
            </w:tcBorders>
            <w:vAlign w:val="center"/>
            <w:hideMark/>
          </w:tcPr>
          <w:p w14:paraId="1E8B8CBB" w14:textId="77777777" w:rsidR="0030694F" w:rsidRPr="003776F5" w:rsidRDefault="0030694F" w:rsidP="003776F5">
            <w:pPr>
              <w:spacing w:after="0" w:line="360" w:lineRule="auto"/>
              <w:jc w:val="center"/>
              <w:rPr>
                <w:sz w:val="16"/>
                <w:szCs w:val="16"/>
                <w:lang w:val="es-CO"/>
              </w:rPr>
            </w:pPr>
          </w:p>
        </w:tc>
        <w:tc>
          <w:tcPr>
            <w:tcW w:w="1673" w:type="dxa"/>
            <w:vMerge/>
            <w:tcBorders>
              <w:top w:val="single" w:sz="6" w:space="0" w:color="9E9E9E"/>
              <w:left w:val="single" w:sz="6" w:space="0" w:color="9E9E9E"/>
              <w:bottom w:val="single" w:sz="6" w:space="0" w:color="9E9E9E"/>
              <w:right w:val="single" w:sz="6" w:space="0" w:color="9E9E9E"/>
            </w:tcBorders>
            <w:vAlign w:val="center"/>
            <w:hideMark/>
          </w:tcPr>
          <w:p w14:paraId="6AA2A824" w14:textId="77777777" w:rsidR="0030694F" w:rsidRPr="003776F5" w:rsidRDefault="0030694F" w:rsidP="003776F5">
            <w:pPr>
              <w:spacing w:after="0" w:line="360" w:lineRule="auto"/>
              <w:jc w:val="center"/>
              <w:rPr>
                <w:sz w:val="16"/>
                <w:szCs w:val="16"/>
                <w:lang w:val="es-CO"/>
              </w:rPr>
            </w:pPr>
          </w:p>
        </w:tc>
        <w:tc>
          <w:tcPr>
            <w:tcW w:w="1401" w:type="dxa"/>
            <w:tcBorders>
              <w:top w:val="single" w:sz="6" w:space="0" w:color="9E9E9E"/>
              <w:left w:val="single" w:sz="6" w:space="0" w:color="9E9E9E"/>
              <w:bottom w:val="single" w:sz="6" w:space="0" w:color="9E9E9E"/>
              <w:right w:val="single" w:sz="6" w:space="0" w:color="9E9E9E"/>
            </w:tcBorders>
            <w:tcMar>
              <w:top w:w="150" w:type="dxa"/>
              <w:left w:w="150" w:type="dxa"/>
              <w:bottom w:w="150" w:type="dxa"/>
              <w:right w:w="150" w:type="dxa"/>
            </w:tcMar>
            <w:hideMark/>
          </w:tcPr>
          <w:p w14:paraId="7D194E7B" w14:textId="77777777" w:rsidR="0030694F" w:rsidRPr="003776F5" w:rsidRDefault="0030694F" w:rsidP="003776F5">
            <w:pPr>
              <w:spacing w:after="0" w:line="360" w:lineRule="auto"/>
              <w:jc w:val="center"/>
              <w:rPr>
                <w:sz w:val="16"/>
                <w:szCs w:val="16"/>
                <w:lang w:val="es-CO"/>
              </w:rPr>
            </w:pPr>
            <w:r w:rsidRPr="003776F5">
              <w:rPr>
                <w:sz w:val="16"/>
                <w:szCs w:val="16"/>
                <w:lang w:val="es-CO"/>
              </w:rPr>
              <w:t>$10.611.300,00</w:t>
            </w:r>
          </w:p>
        </w:tc>
        <w:tc>
          <w:tcPr>
            <w:tcW w:w="3472" w:type="dxa"/>
            <w:tcBorders>
              <w:top w:val="single" w:sz="6" w:space="0" w:color="9E9E9E"/>
              <w:left w:val="single" w:sz="6" w:space="0" w:color="9E9E9E"/>
              <w:bottom w:val="single" w:sz="6" w:space="0" w:color="9E9E9E"/>
              <w:right w:val="single" w:sz="6" w:space="0" w:color="9E9E9E"/>
            </w:tcBorders>
            <w:tcMar>
              <w:top w:w="150" w:type="dxa"/>
              <w:left w:w="150" w:type="dxa"/>
              <w:bottom w:w="150" w:type="dxa"/>
              <w:right w:w="150" w:type="dxa"/>
            </w:tcMar>
            <w:hideMark/>
          </w:tcPr>
          <w:p w14:paraId="4EE4C9FB" w14:textId="77777777" w:rsidR="0030694F" w:rsidRPr="003776F5" w:rsidRDefault="0030694F" w:rsidP="003776F5">
            <w:pPr>
              <w:spacing w:after="0" w:line="360" w:lineRule="auto"/>
              <w:jc w:val="center"/>
              <w:rPr>
                <w:sz w:val="16"/>
                <w:szCs w:val="16"/>
                <w:lang w:val="es-CO"/>
              </w:rPr>
            </w:pPr>
            <w:r w:rsidRPr="003776F5">
              <w:rPr>
                <w:sz w:val="16"/>
                <w:szCs w:val="16"/>
                <w:lang w:val="es-CO"/>
              </w:rPr>
              <w:t>Anclajes BP Carlos E Restrepo</w:t>
            </w:r>
          </w:p>
        </w:tc>
      </w:tr>
      <w:tr w:rsidR="0030694F" w:rsidRPr="0030694F" w14:paraId="23350FF4" w14:textId="77777777" w:rsidTr="003776F5">
        <w:trPr>
          <w:trHeight w:val="295"/>
        </w:trPr>
        <w:tc>
          <w:tcPr>
            <w:tcW w:w="0" w:type="auto"/>
            <w:vMerge/>
            <w:tcBorders>
              <w:top w:val="single" w:sz="6" w:space="0" w:color="9E9E9E"/>
              <w:left w:val="single" w:sz="6" w:space="0" w:color="9E9E9E"/>
              <w:bottom w:val="single" w:sz="6" w:space="0" w:color="9E9E9E"/>
              <w:right w:val="single" w:sz="6" w:space="0" w:color="9E9E9E"/>
            </w:tcBorders>
            <w:vAlign w:val="center"/>
            <w:hideMark/>
          </w:tcPr>
          <w:p w14:paraId="4BE2BA8A" w14:textId="77777777" w:rsidR="0030694F" w:rsidRPr="003776F5" w:rsidRDefault="0030694F" w:rsidP="003776F5">
            <w:pPr>
              <w:spacing w:after="0" w:line="360" w:lineRule="auto"/>
              <w:jc w:val="center"/>
              <w:rPr>
                <w:sz w:val="16"/>
                <w:szCs w:val="16"/>
                <w:lang w:val="es-CO"/>
              </w:rPr>
            </w:pPr>
          </w:p>
        </w:tc>
        <w:tc>
          <w:tcPr>
            <w:tcW w:w="0" w:type="auto"/>
            <w:vMerge/>
            <w:tcBorders>
              <w:top w:val="single" w:sz="6" w:space="0" w:color="9E9E9E"/>
              <w:left w:val="single" w:sz="6" w:space="0" w:color="9E9E9E"/>
              <w:bottom w:val="single" w:sz="6" w:space="0" w:color="9E9E9E"/>
              <w:right w:val="single" w:sz="6" w:space="0" w:color="9E9E9E"/>
            </w:tcBorders>
            <w:vAlign w:val="center"/>
            <w:hideMark/>
          </w:tcPr>
          <w:p w14:paraId="541B23B6" w14:textId="77777777" w:rsidR="0030694F" w:rsidRPr="003776F5" w:rsidRDefault="0030694F" w:rsidP="003776F5">
            <w:pPr>
              <w:spacing w:after="0" w:line="360" w:lineRule="auto"/>
              <w:jc w:val="center"/>
              <w:rPr>
                <w:sz w:val="16"/>
                <w:szCs w:val="16"/>
                <w:lang w:val="es-CO"/>
              </w:rPr>
            </w:pPr>
          </w:p>
        </w:tc>
        <w:tc>
          <w:tcPr>
            <w:tcW w:w="1673" w:type="dxa"/>
            <w:vMerge/>
            <w:tcBorders>
              <w:top w:val="single" w:sz="6" w:space="0" w:color="9E9E9E"/>
              <w:left w:val="single" w:sz="6" w:space="0" w:color="9E9E9E"/>
              <w:bottom w:val="single" w:sz="6" w:space="0" w:color="9E9E9E"/>
              <w:right w:val="single" w:sz="6" w:space="0" w:color="9E9E9E"/>
            </w:tcBorders>
            <w:vAlign w:val="center"/>
            <w:hideMark/>
          </w:tcPr>
          <w:p w14:paraId="3035E651" w14:textId="77777777" w:rsidR="0030694F" w:rsidRPr="003776F5" w:rsidRDefault="0030694F" w:rsidP="003776F5">
            <w:pPr>
              <w:spacing w:after="0" w:line="360" w:lineRule="auto"/>
              <w:jc w:val="center"/>
              <w:rPr>
                <w:sz w:val="16"/>
                <w:szCs w:val="16"/>
                <w:lang w:val="es-CO"/>
              </w:rPr>
            </w:pPr>
          </w:p>
        </w:tc>
        <w:tc>
          <w:tcPr>
            <w:tcW w:w="1401" w:type="dxa"/>
            <w:tcBorders>
              <w:top w:val="single" w:sz="6" w:space="0" w:color="9E9E9E"/>
              <w:left w:val="single" w:sz="6" w:space="0" w:color="9E9E9E"/>
              <w:bottom w:val="single" w:sz="6" w:space="0" w:color="9E9E9E"/>
              <w:right w:val="single" w:sz="6" w:space="0" w:color="9E9E9E"/>
            </w:tcBorders>
            <w:tcMar>
              <w:top w:w="150" w:type="dxa"/>
              <w:left w:w="150" w:type="dxa"/>
              <w:bottom w:w="150" w:type="dxa"/>
              <w:right w:w="150" w:type="dxa"/>
            </w:tcMar>
            <w:hideMark/>
          </w:tcPr>
          <w:p w14:paraId="1ED18C2B" w14:textId="77777777" w:rsidR="0030694F" w:rsidRPr="003776F5" w:rsidRDefault="0030694F" w:rsidP="003776F5">
            <w:pPr>
              <w:spacing w:after="0" w:line="360" w:lineRule="auto"/>
              <w:jc w:val="center"/>
              <w:rPr>
                <w:sz w:val="16"/>
                <w:szCs w:val="16"/>
                <w:lang w:val="es-CO"/>
              </w:rPr>
            </w:pPr>
            <w:r w:rsidRPr="003776F5">
              <w:rPr>
                <w:sz w:val="16"/>
                <w:szCs w:val="16"/>
                <w:lang w:val="es-CO"/>
              </w:rPr>
              <w:t>$840.000,00</w:t>
            </w:r>
          </w:p>
        </w:tc>
        <w:tc>
          <w:tcPr>
            <w:tcW w:w="3472" w:type="dxa"/>
            <w:tcBorders>
              <w:top w:val="single" w:sz="6" w:space="0" w:color="9E9E9E"/>
              <w:left w:val="single" w:sz="6" w:space="0" w:color="9E9E9E"/>
              <w:bottom w:val="single" w:sz="6" w:space="0" w:color="9E9E9E"/>
              <w:right w:val="single" w:sz="6" w:space="0" w:color="9E9E9E"/>
            </w:tcBorders>
            <w:tcMar>
              <w:top w:w="150" w:type="dxa"/>
              <w:left w:w="150" w:type="dxa"/>
              <w:bottom w:w="150" w:type="dxa"/>
              <w:right w:w="150" w:type="dxa"/>
            </w:tcMar>
            <w:hideMark/>
          </w:tcPr>
          <w:p w14:paraId="67FAFFD2" w14:textId="77777777" w:rsidR="0030694F" w:rsidRPr="003776F5" w:rsidRDefault="0030694F" w:rsidP="003776F5">
            <w:pPr>
              <w:spacing w:after="0" w:line="360" w:lineRule="auto"/>
              <w:jc w:val="center"/>
              <w:rPr>
                <w:sz w:val="16"/>
                <w:szCs w:val="16"/>
                <w:lang w:val="es-CO"/>
              </w:rPr>
            </w:pPr>
            <w:r w:rsidRPr="003776F5">
              <w:rPr>
                <w:sz w:val="16"/>
                <w:szCs w:val="16"/>
                <w:lang w:val="es-CO"/>
              </w:rPr>
              <w:t>Servicio área protegida - Provisionado para nuevo espacio</w:t>
            </w:r>
          </w:p>
        </w:tc>
      </w:tr>
    </w:tbl>
    <w:p w14:paraId="7FAA6FB3" w14:textId="77777777" w:rsidR="0030694F" w:rsidRDefault="0030694F" w:rsidP="0030694F">
      <w:pPr>
        <w:spacing w:after="0" w:line="360" w:lineRule="auto"/>
        <w:jc w:val="center"/>
        <w:rPr>
          <w:sz w:val="16"/>
          <w:szCs w:val="16"/>
          <w:lang w:val="es-CO"/>
        </w:rPr>
      </w:pPr>
    </w:p>
    <w:p w14:paraId="7E171BDC" w14:textId="77777777" w:rsidR="0030694F" w:rsidRPr="003776F5" w:rsidRDefault="0030694F" w:rsidP="003776F5">
      <w:pPr>
        <w:pStyle w:val="Prrafodelista"/>
        <w:numPr>
          <w:ilvl w:val="0"/>
          <w:numId w:val="7"/>
        </w:numPr>
        <w:pBdr>
          <w:top w:val="nil"/>
          <w:left w:val="nil"/>
          <w:bottom w:val="nil"/>
          <w:right w:val="nil"/>
          <w:between w:val="nil"/>
        </w:pBdr>
        <w:spacing w:after="0" w:line="360" w:lineRule="auto"/>
        <w:jc w:val="both"/>
        <w:rPr>
          <w:rFonts w:ascii="Calibri" w:eastAsia="Calibri" w:hAnsi="Calibri" w:cs="Calibri"/>
          <w:b/>
          <w:color w:val="000000"/>
          <w:sz w:val="22"/>
          <w:szCs w:val="22"/>
        </w:rPr>
      </w:pPr>
      <w:r>
        <w:rPr>
          <w:rFonts w:ascii="Calibri" w:eastAsia="Calibri" w:hAnsi="Calibri" w:cs="Calibri"/>
          <w:b/>
          <w:color w:val="000000"/>
          <w:sz w:val="22"/>
          <w:szCs w:val="22"/>
        </w:rPr>
        <w:t>Contratación</w:t>
      </w:r>
    </w:p>
    <w:p w14:paraId="5794C061" w14:textId="77777777" w:rsidR="0030694F" w:rsidRDefault="0030694F" w:rsidP="0030694F">
      <w:pPr>
        <w:pBdr>
          <w:top w:val="nil"/>
          <w:left w:val="nil"/>
          <w:bottom w:val="nil"/>
          <w:right w:val="nil"/>
          <w:between w:val="nil"/>
        </w:pBdr>
        <w:spacing w:after="0" w:line="360" w:lineRule="auto"/>
        <w:ind w:left="720"/>
        <w:jc w:val="both"/>
        <w:rPr>
          <w:color w:val="000000"/>
        </w:rPr>
      </w:pPr>
    </w:p>
    <w:p w14:paraId="00A53404" w14:textId="1F092EF3" w:rsidR="0030694F" w:rsidRDefault="0030694F" w:rsidP="0030694F">
      <w:pPr>
        <w:pBdr>
          <w:top w:val="nil"/>
          <w:left w:val="nil"/>
          <w:bottom w:val="nil"/>
          <w:right w:val="nil"/>
          <w:between w:val="nil"/>
        </w:pBdr>
        <w:tabs>
          <w:tab w:val="left" w:pos="405"/>
        </w:tabs>
        <w:spacing w:line="360" w:lineRule="auto"/>
        <w:jc w:val="both"/>
      </w:pPr>
      <w:r>
        <w:t xml:space="preserve">A continuación, la línea de contratación presenta las cifras de la gestión contractual con corte al </w:t>
      </w:r>
      <w:r w:rsidR="00436230">
        <w:t>30</w:t>
      </w:r>
      <w:r>
        <w:t xml:space="preserve"> de </w:t>
      </w:r>
      <w:r w:rsidR="00436230">
        <w:t xml:space="preserve">septiembre </w:t>
      </w:r>
      <w:r>
        <w:t xml:space="preserve">de 2025, en el siguiente orden: </w:t>
      </w:r>
    </w:p>
    <w:p w14:paraId="55469A20" w14:textId="5C01EF9C" w:rsidR="0030694F" w:rsidRDefault="0030694F" w:rsidP="003776F5">
      <w:pPr>
        <w:pStyle w:val="Prrafodelista"/>
        <w:numPr>
          <w:ilvl w:val="1"/>
          <w:numId w:val="7"/>
        </w:numPr>
        <w:pBdr>
          <w:top w:val="nil"/>
          <w:left w:val="nil"/>
          <w:bottom w:val="nil"/>
          <w:right w:val="nil"/>
          <w:between w:val="nil"/>
        </w:pBdr>
        <w:spacing w:after="0" w:line="360" w:lineRule="auto"/>
        <w:jc w:val="both"/>
        <w:rPr>
          <w:b/>
          <w:color w:val="000000"/>
        </w:rPr>
      </w:pPr>
      <w:r>
        <w:rPr>
          <w:rFonts w:ascii="Calibri" w:eastAsia="Calibri" w:hAnsi="Calibri" w:cs="Calibri"/>
          <w:b/>
          <w:color w:val="000000"/>
          <w:sz w:val="22"/>
          <w:szCs w:val="22"/>
        </w:rPr>
        <w:t xml:space="preserve">Contratos Celebrados entre el 1 y el </w:t>
      </w:r>
      <w:r w:rsidR="00436230">
        <w:rPr>
          <w:rFonts w:ascii="Calibri" w:eastAsia="Calibri" w:hAnsi="Calibri" w:cs="Calibri"/>
          <w:b/>
          <w:color w:val="000000"/>
          <w:sz w:val="22"/>
          <w:szCs w:val="22"/>
        </w:rPr>
        <w:t>30</w:t>
      </w:r>
      <w:r>
        <w:rPr>
          <w:rFonts w:ascii="Calibri" w:eastAsia="Calibri" w:hAnsi="Calibri" w:cs="Calibri"/>
          <w:b/>
          <w:color w:val="000000"/>
          <w:sz w:val="22"/>
          <w:szCs w:val="22"/>
        </w:rPr>
        <w:t xml:space="preserve"> de </w:t>
      </w:r>
      <w:r w:rsidR="00436230">
        <w:rPr>
          <w:rFonts w:ascii="Calibri" w:eastAsia="Calibri" w:hAnsi="Calibri" w:cs="Calibri"/>
          <w:b/>
          <w:color w:val="000000"/>
          <w:sz w:val="22"/>
          <w:szCs w:val="22"/>
        </w:rPr>
        <w:t>septiembre</w:t>
      </w:r>
      <w:r>
        <w:rPr>
          <w:rFonts w:ascii="Calibri" w:eastAsia="Calibri" w:hAnsi="Calibri" w:cs="Calibri"/>
          <w:b/>
          <w:color w:val="000000"/>
          <w:sz w:val="22"/>
          <w:szCs w:val="22"/>
        </w:rPr>
        <w:t xml:space="preserve"> de 2025</w:t>
      </w:r>
    </w:p>
    <w:p w14:paraId="10938F00" w14:textId="77777777" w:rsidR="0030694F" w:rsidRDefault="0030694F" w:rsidP="0030694F">
      <w:pPr>
        <w:pBdr>
          <w:top w:val="nil"/>
          <w:left w:val="nil"/>
          <w:bottom w:val="nil"/>
          <w:right w:val="nil"/>
          <w:between w:val="nil"/>
        </w:pBdr>
        <w:spacing w:after="0" w:line="360" w:lineRule="auto"/>
        <w:ind w:left="720"/>
        <w:jc w:val="both"/>
        <w:rPr>
          <w:b/>
          <w:color w:val="000000"/>
        </w:rPr>
      </w:pPr>
    </w:p>
    <w:p w14:paraId="07E1B085" w14:textId="77777777" w:rsidR="0030694F" w:rsidRDefault="0030694F" w:rsidP="0030694F">
      <w:pPr>
        <w:pBdr>
          <w:top w:val="nil"/>
          <w:left w:val="nil"/>
          <w:bottom w:val="nil"/>
          <w:right w:val="nil"/>
          <w:between w:val="nil"/>
        </w:pBdr>
        <w:tabs>
          <w:tab w:val="left" w:pos="405"/>
        </w:tabs>
        <w:spacing w:line="360" w:lineRule="auto"/>
        <w:jc w:val="both"/>
      </w:pPr>
      <w:r>
        <w:t xml:space="preserve">A continuación, el operador presenta los contratos celebrados en cada una de las líneas durante el periodo, señalando el valor y las cantidades totales en cada caso y también consolidado. </w:t>
      </w:r>
    </w:p>
    <w:tbl>
      <w:tblPr>
        <w:tblW w:w="8458" w:type="dxa"/>
        <w:jc w:val="center"/>
        <w:tblCellMar>
          <w:top w:w="15" w:type="dxa"/>
          <w:left w:w="15" w:type="dxa"/>
          <w:bottom w:w="15" w:type="dxa"/>
          <w:right w:w="15" w:type="dxa"/>
        </w:tblCellMar>
        <w:tblLook w:val="04A0" w:firstRow="1" w:lastRow="0" w:firstColumn="1" w:lastColumn="0" w:noHBand="0" w:noVBand="1"/>
      </w:tblPr>
      <w:tblGrid>
        <w:gridCol w:w="2133"/>
        <w:gridCol w:w="1674"/>
        <w:gridCol w:w="1563"/>
        <w:gridCol w:w="1702"/>
        <w:gridCol w:w="1386"/>
      </w:tblGrid>
      <w:tr w:rsidR="005A03FB" w:rsidRPr="005A03FB" w14:paraId="431D4EF4" w14:textId="77777777" w:rsidTr="003776F5">
        <w:trPr>
          <w:trHeight w:val="289"/>
          <w:tblHeader/>
          <w:jc w:val="center"/>
        </w:trPr>
        <w:tc>
          <w:tcPr>
            <w:tcW w:w="0" w:type="auto"/>
            <w:tcBorders>
              <w:top w:val="single" w:sz="6" w:space="0" w:color="000000"/>
              <w:left w:val="single" w:sz="6" w:space="0" w:color="000000"/>
              <w:bottom w:val="single" w:sz="6" w:space="0" w:color="000000"/>
              <w:right w:val="single" w:sz="6" w:space="0" w:color="000000"/>
            </w:tcBorders>
            <w:shd w:val="clear" w:color="auto" w:fill="FFBB30"/>
            <w:tcMar>
              <w:top w:w="60" w:type="dxa"/>
              <w:left w:w="60" w:type="dxa"/>
              <w:bottom w:w="60" w:type="dxa"/>
              <w:right w:w="60" w:type="dxa"/>
            </w:tcMar>
            <w:vAlign w:val="center"/>
            <w:hideMark/>
          </w:tcPr>
          <w:p w14:paraId="2EF0BF05" w14:textId="77777777" w:rsidR="005A03FB" w:rsidRPr="005A03FB" w:rsidRDefault="005A03FB" w:rsidP="005A03FB">
            <w:pPr>
              <w:spacing w:after="0" w:line="240" w:lineRule="auto"/>
              <w:rPr>
                <w:rFonts w:ascii="Times New Roman" w:eastAsia="Times New Roman" w:hAnsi="Times New Roman" w:cs="Times New Roman"/>
                <w:kern w:val="0"/>
                <w:lang w:val="es-CO" w:eastAsia="es-CO"/>
                <w14:ligatures w14:val="none"/>
              </w:rPr>
            </w:pPr>
            <w:r w:rsidRPr="005A03FB">
              <w:rPr>
                <w:rFonts w:ascii="Times New Roman" w:eastAsia="Times New Roman" w:hAnsi="Times New Roman" w:cs="Times New Roman"/>
                <w:kern w:val="0"/>
                <w:lang w:val="es-CO" w:eastAsia="es-CO"/>
                <w14:ligatures w14:val="none"/>
              </w:rPr>
              <w:t> </w:t>
            </w:r>
          </w:p>
          <w:p w14:paraId="64DCDF35"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b/>
                <w:bCs/>
                <w:color w:val="000000"/>
                <w:kern w:val="0"/>
                <w:sz w:val="14"/>
                <w:szCs w:val="14"/>
                <w:lang w:val="es-CO" w:eastAsia="es-CO"/>
                <w14:ligatures w14:val="none"/>
              </w:rPr>
              <w:t>LÍNEA</w:t>
            </w:r>
          </w:p>
        </w:tc>
        <w:tc>
          <w:tcPr>
            <w:tcW w:w="0" w:type="auto"/>
            <w:tcBorders>
              <w:top w:val="single" w:sz="6" w:space="0" w:color="000000"/>
              <w:left w:val="single" w:sz="6" w:space="0" w:color="000000"/>
              <w:bottom w:val="single" w:sz="6" w:space="0" w:color="000000"/>
              <w:right w:val="single" w:sz="6" w:space="0" w:color="000000"/>
            </w:tcBorders>
            <w:shd w:val="clear" w:color="auto" w:fill="FFBB30"/>
            <w:tcMar>
              <w:top w:w="60" w:type="dxa"/>
              <w:left w:w="60" w:type="dxa"/>
              <w:bottom w:w="60" w:type="dxa"/>
              <w:right w:w="60" w:type="dxa"/>
            </w:tcMar>
            <w:vAlign w:val="center"/>
            <w:hideMark/>
          </w:tcPr>
          <w:p w14:paraId="086BDD88"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b/>
                <w:bCs/>
                <w:color w:val="000000"/>
                <w:kern w:val="0"/>
                <w:sz w:val="14"/>
                <w:szCs w:val="14"/>
                <w:lang w:val="es-CO" w:eastAsia="es-CO"/>
                <w14:ligatures w14:val="none"/>
              </w:rPr>
              <w:t>VALOR COMPROMETIDO (SEPTIEMBRE)</w:t>
            </w:r>
          </w:p>
        </w:tc>
        <w:tc>
          <w:tcPr>
            <w:tcW w:w="0" w:type="auto"/>
            <w:tcBorders>
              <w:top w:val="single" w:sz="6" w:space="0" w:color="000000"/>
              <w:left w:val="single" w:sz="6" w:space="0" w:color="000000"/>
              <w:bottom w:val="single" w:sz="6" w:space="0" w:color="000000"/>
              <w:right w:val="single" w:sz="6" w:space="0" w:color="000000"/>
            </w:tcBorders>
            <w:shd w:val="clear" w:color="auto" w:fill="FFBB30"/>
            <w:tcMar>
              <w:top w:w="60" w:type="dxa"/>
              <w:left w:w="60" w:type="dxa"/>
              <w:bottom w:w="60" w:type="dxa"/>
              <w:right w:w="60" w:type="dxa"/>
            </w:tcMar>
            <w:vAlign w:val="center"/>
            <w:hideMark/>
          </w:tcPr>
          <w:p w14:paraId="2D1E65C0"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b/>
                <w:bCs/>
                <w:color w:val="000000"/>
                <w:kern w:val="0"/>
                <w:sz w:val="14"/>
                <w:szCs w:val="14"/>
                <w:lang w:val="es-CO" w:eastAsia="es-CO"/>
                <w14:ligatures w14:val="none"/>
              </w:rPr>
              <w:t>NÚMERO DE CONTRATOS (SEPTIEMBRE)</w:t>
            </w:r>
          </w:p>
        </w:tc>
        <w:tc>
          <w:tcPr>
            <w:tcW w:w="0" w:type="auto"/>
            <w:tcBorders>
              <w:top w:val="single" w:sz="6" w:space="0" w:color="000000"/>
              <w:left w:val="single" w:sz="6" w:space="0" w:color="000000"/>
              <w:bottom w:val="single" w:sz="6" w:space="0" w:color="000000"/>
              <w:right w:val="single" w:sz="6" w:space="0" w:color="000000"/>
            </w:tcBorders>
            <w:shd w:val="clear" w:color="auto" w:fill="FFBB30"/>
            <w:tcMar>
              <w:top w:w="60" w:type="dxa"/>
              <w:left w:w="60" w:type="dxa"/>
              <w:bottom w:w="60" w:type="dxa"/>
              <w:right w:w="60" w:type="dxa"/>
            </w:tcMar>
            <w:vAlign w:val="center"/>
            <w:hideMark/>
          </w:tcPr>
          <w:p w14:paraId="02324B33"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b/>
                <w:bCs/>
                <w:color w:val="000000"/>
                <w:kern w:val="0"/>
                <w:sz w:val="14"/>
                <w:szCs w:val="14"/>
                <w:lang w:val="es-CO" w:eastAsia="es-CO"/>
                <w14:ligatures w14:val="none"/>
              </w:rPr>
              <w:t>NÚMERO DE OTROSÍ CONTRATOS (SEPTIEMBRE)</w:t>
            </w:r>
          </w:p>
        </w:tc>
        <w:tc>
          <w:tcPr>
            <w:tcW w:w="0" w:type="auto"/>
            <w:tcBorders>
              <w:top w:val="single" w:sz="6" w:space="0" w:color="000000"/>
              <w:left w:val="single" w:sz="6" w:space="0" w:color="000000"/>
              <w:bottom w:val="single" w:sz="6" w:space="0" w:color="000000"/>
              <w:right w:val="single" w:sz="6" w:space="0" w:color="000000"/>
            </w:tcBorders>
            <w:shd w:val="clear" w:color="auto" w:fill="FFBB30"/>
            <w:tcMar>
              <w:top w:w="60" w:type="dxa"/>
              <w:left w:w="60" w:type="dxa"/>
              <w:bottom w:w="60" w:type="dxa"/>
              <w:right w:w="60" w:type="dxa"/>
            </w:tcMar>
            <w:vAlign w:val="center"/>
            <w:hideMark/>
          </w:tcPr>
          <w:p w14:paraId="5E7B8BD6" w14:textId="56438F12"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proofErr w:type="gramStart"/>
            <w:r w:rsidRPr="005A03FB">
              <w:rPr>
                <w:rFonts w:ascii="Arial" w:eastAsia="Times New Roman" w:hAnsi="Arial" w:cs="Arial"/>
                <w:b/>
                <w:bCs/>
                <w:color w:val="000000"/>
                <w:kern w:val="0"/>
                <w:sz w:val="14"/>
                <w:szCs w:val="14"/>
                <w:lang w:val="es-CO" w:eastAsia="es-CO"/>
                <w14:ligatures w14:val="none"/>
              </w:rPr>
              <w:t>TOTAL</w:t>
            </w:r>
            <w:proofErr w:type="gramEnd"/>
            <w:r w:rsidRPr="005A03FB">
              <w:rPr>
                <w:rFonts w:ascii="Arial" w:eastAsia="Times New Roman" w:hAnsi="Arial" w:cs="Arial"/>
                <w:b/>
                <w:bCs/>
                <w:color w:val="000000"/>
                <w:kern w:val="0"/>
                <w:sz w:val="14"/>
                <w:szCs w:val="14"/>
                <w:lang w:val="es-CO" w:eastAsia="es-CO"/>
                <w14:ligatures w14:val="none"/>
              </w:rPr>
              <w:t xml:space="preserve"> CONTRATOS + OTROSÍ</w:t>
            </w:r>
          </w:p>
          <w:p w14:paraId="44B0864F"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b/>
                <w:bCs/>
                <w:color w:val="000000"/>
                <w:kern w:val="0"/>
                <w:sz w:val="14"/>
                <w:szCs w:val="14"/>
                <w:lang w:val="es-CO" w:eastAsia="es-CO"/>
                <w14:ligatures w14:val="none"/>
              </w:rPr>
              <w:t>(SEPTIEMBRE)</w:t>
            </w:r>
          </w:p>
        </w:tc>
      </w:tr>
      <w:tr w:rsidR="005A03FB" w:rsidRPr="005A03FB" w14:paraId="2B574399" w14:textId="77777777" w:rsidTr="003776F5">
        <w:trPr>
          <w:trHeight w:val="114"/>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566AC0B4"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color w:val="000000"/>
                <w:kern w:val="0"/>
                <w:sz w:val="14"/>
                <w:szCs w:val="14"/>
                <w:lang w:val="es-CO" w:eastAsia="es-CO"/>
                <w14:ligatures w14:val="none"/>
              </w:rPr>
              <w:t>GASTOS DE PERSONAL</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6F9FF7"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color w:val="000000"/>
                <w:kern w:val="0"/>
                <w:sz w:val="14"/>
                <w:szCs w:val="14"/>
                <w:lang w:val="es-CO" w:eastAsia="es-CO"/>
                <w14:ligatures w14:val="none"/>
              </w:rPr>
              <w:t> $116.760.000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58BA1F"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color w:val="000000"/>
                <w:kern w:val="0"/>
                <w:sz w:val="14"/>
                <w:szCs w:val="14"/>
                <w:lang w:val="es-CO" w:eastAsia="es-CO"/>
                <w14:ligatures w14:val="none"/>
              </w:rPr>
              <w:t>2</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FE9069C"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9AF763A"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color w:val="000000"/>
                <w:kern w:val="0"/>
                <w:sz w:val="14"/>
                <w:szCs w:val="14"/>
                <w:lang w:val="es-CO" w:eastAsia="es-CO"/>
                <w14:ligatures w14:val="none"/>
              </w:rPr>
              <w:t>2</w:t>
            </w:r>
          </w:p>
        </w:tc>
      </w:tr>
      <w:tr w:rsidR="005A03FB" w:rsidRPr="005A03FB" w14:paraId="2B4BA9F4" w14:textId="77777777" w:rsidTr="003776F5">
        <w:trPr>
          <w:trHeight w:val="114"/>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4DC904B8"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color w:val="000000"/>
                <w:kern w:val="0"/>
                <w:sz w:val="14"/>
                <w:szCs w:val="14"/>
                <w:lang w:val="es-CO" w:eastAsia="es-CO"/>
                <w14:ligatures w14:val="none"/>
              </w:rPr>
              <w:t>SERVICIOS PÚBLICOS</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3C6F344"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26F4B2C"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A3BE29"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EC30961"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color w:val="000000"/>
                <w:kern w:val="0"/>
                <w:sz w:val="14"/>
                <w:szCs w:val="14"/>
                <w:lang w:val="es-CO" w:eastAsia="es-CO"/>
                <w14:ligatures w14:val="none"/>
              </w:rPr>
              <w:t>0</w:t>
            </w:r>
          </w:p>
        </w:tc>
      </w:tr>
      <w:tr w:rsidR="005A03FB" w:rsidRPr="005A03FB" w14:paraId="26317623" w14:textId="77777777" w:rsidTr="003776F5">
        <w:trPr>
          <w:trHeight w:val="114"/>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10C3B5B5"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color w:val="000000"/>
                <w:kern w:val="0"/>
                <w:sz w:val="14"/>
                <w:szCs w:val="14"/>
                <w:lang w:val="es-CO" w:eastAsia="es-CO"/>
                <w14:ligatures w14:val="none"/>
              </w:rPr>
              <w:t>ASEO Y CAFETERÍA</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F1E9FD8"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color w:val="000000"/>
                <w:kern w:val="0"/>
                <w:sz w:val="14"/>
                <w:szCs w:val="14"/>
                <w:lang w:val="es-CO" w:eastAsia="es-CO"/>
                <w14:ligatures w14:val="none"/>
              </w:rPr>
              <w:t>$120.000.000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4E6F910"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color w:val="000000"/>
                <w:kern w:val="0"/>
                <w:sz w:val="14"/>
                <w:szCs w:val="14"/>
                <w:lang w:val="es-CO" w:eastAsia="es-CO"/>
                <w14:ligatures w14:val="none"/>
              </w:rPr>
              <w:t>1</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BED9B3F"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69C82E"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color w:val="000000"/>
                <w:kern w:val="0"/>
                <w:sz w:val="14"/>
                <w:szCs w:val="14"/>
                <w:lang w:val="es-CO" w:eastAsia="es-CO"/>
                <w14:ligatures w14:val="none"/>
              </w:rPr>
              <w:t>1</w:t>
            </w:r>
          </w:p>
        </w:tc>
      </w:tr>
      <w:tr w:rsidR="005A03FB" w:rsidRPr="005A03FB" w14:paraId="2E189C04" w14:textId="77777777" w:rsidTr="003776F5">
        <w:trPr>
          <w:trHeight w:val="114"/>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528DE5FE"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color w:val="000000"/>
                <w:kern w:val="0"/>
                <w:sz w:val="14"/>
                <w:szCs w:val="14"/>
                <w:lang w:val="es-CO" w:eastAsia="es-CO"/>
                <w14:ligatures w14:val="none"/>
              </w:rPr>
              <w:t>SERVICIO DE VIGILANCIA</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8BD33D7"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color w:val="000000"/>
                <w:kern w:val="0"/>
                <w:sz w:val="14"/>
                <w:szCs w:val="14"/>
                <w:lang w:val="es-CO" w:eastAsia="es-CO"/>
                <w14:ligatures w14:val="none"/>
              </w:rPr>
              <w:t>$60.919.953</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D7A8E87"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1BABF8F"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color w:val="000000"/>
                <w:kern w:val="0"/>
                <w:sz w:val="14"/>
                <w:szCs w:val="14"/>
                <w:lang w:val="es-CO" w:eastAsia="es-CO"/>
                <w14:ligatures w14:val="none"/>
              </w:rPr>
              <w:t>1</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453CE27"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color w:val="000000"/>
                <w:kern w:val="0"/>
                <w:sz w:val="14"/>
                <w:szCs w:val="14"/>
                <w:lang w:val="es-CO" w:eastAsia="es-CO"/>
                <w14:ligatures w14:val="none"/>
              </w:rPr>
              <w:t>1</w:t>
            </w:r>
          </w:p>
        </w:tc>
      </w:tr>
      <w:tr w:rsidR="005A03FB" w:rsidRPr="005A03FB" w14:paraId="59A0D7EF" w14:textId="77777777" w:rsidTr="003776F5">
        <w:trPr>
          <w:trHeight w:val="114"/>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012603DF"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color w:val="000000"/>
                <w:kern w:val="0"/>
                <w:sz w:val="14"/>
                <w:szCs w:val="14"/>
                <w:lang w:val="es-CO" w:eastAsia="es-CO"/>
                <w14:ligatures w14:val="none"/>
              </w:rPr>
              <w:t>GESTIÓN TIC</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A6F4141"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color w:val="000000"/>
                <w:kern w:val="0"/>
                <w:sz w:val="14"/>
                <w:szCs w:val="14"/>
                <w:lang w:val="es-CO" w:eastAsia="es-CO"/>
                <w14:ligatures w14:val="none"/>
              </w:rPr>
              <w:t>$59.876.770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92719C8"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color w:val="000000"/>
                <w:kern w:val="0"/>
                <w:sz w:val="14"/>
                <w:szCs w:val="14"/>
                <w:lang w:val="es-CO" w:eastAsia="es-CO"/>
                <w14:ligatures w14:val="none"/>
              </w:rPr>
              <w:t>4</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C14D15B"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5B05B07"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color w:val="000000"/>
                <w:kern w:val="0"/>
                <w:sz w:val="14"/>
                <w:szCs w:val="14"/>
                <w:lang w:val="es-CO" w:eastAsia="es-CO"/>
                <w14:ligatures w14:val="none"/>
              </w:rPr>
              <w:t>4</w:t>
            </w:r>
          </w:p>
        </w:tc>
      </w:tr>
      <w:tr w:rsidR="005A03FB" w:rsidRPr="005A03FB" w14:paraId="54F9A230" w14:textId="77777777" w:rsidTr="003776F5">
        <w:trPr>
          <w:trHeight w:val="114"/>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0A88D51A"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color w:val="000000"/>
                <w:kern w:val="0"/>
                <w:sz w:val="14"/>
                <w:szCs w:val="14"/>
                <w:lang w:val="es-CO" w:eastAsia="es-CO"/>
                <w14:ligatures w14:val="none"/>
              </w:rPr>
              <w:t>PLANTAS FÍSICAS Y MOBILIARIO</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6401CA"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color w:val="000000"/>
                <w:kern w:val="0"/>
                <w:sz w:val="14"/>
                <w:szCs w:val="14"/>
                <w:lang w:val="es-CO" w:eastAsia="es-CO"/>
                <w14:ligatures w14:val="none"/>
              </w:rPr>
              <w:t>$182.017.795</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DA576D4"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color w:val="000000"/>
                <w:kern w:val="0"/>
                <w:sz w:val="14"/>
                <w:szCs w:val="14"/>
                <w:lang w:val="es-CO" w:eastAsia="es-CO"/>
                <w14:ligatures w14:val="none"/>
              </w:rPr>
              <w:t>16</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CC71B0"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326281"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color w:val="000000"/>
                <w:kern w:val="0"/>
                <w:sz w:val="14"/>
                <w:szCs w:val="14"/>
                <w:lang w:val="es-CO" w:eastAsia="es-CO"/>
                <w14:ligatures w14:val="none"/>
              </w:rPr>
              <w:t>16</w:t>
            </w:r>
          </w:p>
        </w:tc>
      </w:tr>
      <w:tr w:rsidR="005A03FB" w:rsidRPr="005A03FB" w14:paraId="01241270" w14:textId="77777777" w:rsidTr="003776F5">
        <w:trPr>
          <w:trHeight w:val="114"/>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07CFF58A"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color w:val="000000"/>
                <w:kern w:val="0"/>
                <w:sz w:val="14"/>
                <w:szCs w:val="14"/>
                <w:lang w:val="es-CO" w:eastAsia="es-CO"/>
                <w14:ligatures w14:val="none"/>
              </w:rPr>
              <w:t>COLECCIONES</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00B6A67"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color w:val="000000"/>
                <w:kern w:val="0"/>
                <w:sz w:val="14"/>
                <w:szCs w:val="14"/>
                <w:lang w:val="es-CO" w:eastAsia="es-CO"/>
                <w14:ligatures w14:val="none"/>
              </w:rPr>
              <w:t>$402.142.641</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0FDBEE4"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color w:val="000000"/>
                <w:kern w:val="0"/>
                <w:sz w:val="14"/>
                <w:szCs w:val="14"/>
                <w:lang w:val="es-CO" w:eastAsia="es-CO"/>
                <w14:ligatures w14:val="none"/>
              </w:rPr>
              <w:t>32</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19129FE"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9049DBC"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color w:val="000000"/>
                <w:kern w:val="0"/>
                <w:sz w:val="14"/>
                <w:szCs w:val="14"/>
                <w:lang w:val="es-CO" w:eastAsia="es-CO"/>
                <w14:ligatures w14:val="none"/>
              </w:rPr>
              <w:t>32</w:t>
            </w:r>
          </w:p>
        </w:tc>
      </w:tr>
      <w:tr w:rsidR="005A03FB" w:rsidRPr="005A03FB" w14:paraId="3B1EE52B" w14:textId="77777777" w:rsidTr="003776F5">
        <w:trPr>
          <w:trHeight w:val="114"/>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5FE40929"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color w:val="000000"/>
                <w:kern w:val="0"/>
                <w:sz w:val="14"/>
                <w:szCs w:val="14"/>
                <w:lang w:val="es-CO" w:eastAsia="es-CO"/>
                <w14:ligatures w14:val="none"/>
              </w:rPr>
              <w:t>SERVICIOS PARA ACCESO A LA INFORMACIÓN Y EL CONOCIMIENTO</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A4045C2"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EC0FCF1"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CB47EBE"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36F2D04"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color w:val="000000"/>
                <w:kern w:val="0"/>
                <w:sz w:val="14"/>
                <w:szCs w:val="14"/>
                <w:lang w:val="es-CO" w:eastAsia="es-CO"/>
                <w14:ligatures w14:val="none"/>
              </w:rPr>
              <w:t>0</w:t>
            </w:r>
          </w:p>
        </w:tc>
      </w:tr>
      <w:tr w:rsidR="005A03FB" w:rsidRPr="005A03FB" w14:paraId="7DB21ED9" w14:textId="77777777" w:rsidTr="003776F5">
        <w:trPr>
          <w:trHeight w:val="114"/>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2B4A7FFC"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color w:val="000000"/>
                <w:kern w:val="0"/>
                <w:sz w:val="14"/>
                <w:szCs w:val="14"/>
                <w:lang w:val="es-CO" w:eastAsia="es-CO"/>
                <w14:ligatures w14:val="none"/>
              </w:rPr>
              <w:t>COMUNICACIÓN Y MOVILIZACIÓN</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41CA675"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2AD462"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8229370"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17EEF61"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color w:val="000000"/>
                <w:kern w:val="0"/>
                <w:sz w:val="14"/>
                <w:szCs w:val="14"/>
                <w:lang w:val="es-CO" w:eastAsia="es-CO"/>
                <w14:ligatures w14:val="none"/>
              </w:rPr>
              <w:t>0</w:t>
            </w:r>
          </w:p>
        </w:tc>
      </w:tr>
      <w:tr w:rsidR="005A03FB" w:rsidRPr="005A03FB" w14:paraId="382F6F4B" w14:textId="77777777" w:rsidTr="003776F5">
        <w:trPr>
          <w:trHeight w:val="114"/>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35565708"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color w:val="000000"/>
                <w:kern w:val="0"/>
                <w:sz w:val="14"/>
                <w:szCs w:val="14"/>
                <w:lang w:val="es-CO" w:eastAsia="es-CO"/>
                <w14:ligatures w14:val="none"/>
              </w:rPr>
              <w:t>GASTOS GENERALES Y RECURRENTES</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559803"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AB57738"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AB67CC"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0B9EFC0"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color w:val="000000"/>
                <w:kern w:val="0"/>
                <w:sz w:val="14"/>
                <w:szCs w:val="14"/>
                <w:lang w:val="es-CO" w:eastAsia="es-CO"/>
                <w14:ligatures w14:val="none"/>
              </w:rPr>
              <w:t>0</w:t>
            </w:r>
          </w:p>
        </w:tc>
      </w:tr>
      <w:tr w:rsidR="005A03FB" w:rsidRPr="005A03FB" w14:paraId="6A74C210" w14:textId="77777777" w:rsidTr="003776F5">
        <w:trPr>
          <w:trHeight w:val="114"/>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0ECD6239"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color w:val="000000"/>
                <w:kern w:val="0"/>
                <w:sz w:val="14"/>
                <w:szCs w:val="14"/>
                <w:lang w:val="es-CO" w:eastAsia="es-CO"/>
                <w14:ligatures w14:val="none"/>
              </w:rPr>
              <w:lastRenderedPageBreak/>
              <w:t>COMUNIDAD Y TERRITORIO</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83DCD3D"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F7A7A0"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8E698BD"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17E6EFE"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color w:val="000000"/>
                <w:kern w:val="0"/>
                <w:sz w:val="14"/>
                <w:szCs w:val="14"/>
                <w:lang w:val="es-CO" w:eastAsia="es-CO"/>
                <w14:ligatures w14:val="none"/>
              </w:rPr>
              <w:t>0</w:t>
            </w:r>
          </w:p>
        </w:tc>
      </w:tr>
      <w:tr w:rsidR="005A03FB" w:rsidRPr="005A03FB" w14:paraId="3D053499" w14:textId="77777777" w:rsidTr="003776F5">
        <w:trPr>
          <w:trHeight w:val="114"/>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1C45DE12"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color w:val="000000"/>
                <w:kern w:val="0"/>
                <w:sz w:val="14"/>
                <w:szCs w:val="14"/>
                <w:lang w:val="es-CO" w:eastAsia="es-CO"/>
                <w14:ligatures w14:val="none"/>
              </w:rPr>
              <w:t>PROGRAMACIÓN CULTURAL</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F6519F4"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4A16F13"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02EDFAD"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147DD66"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color w:val="000000"/>
                <w:kern w:val="0"/>
                <w:sz w:val="14"/>
                <w:szCs w:val="14"/>
                <w:lang w:val="es-CO" w:eastAsia="es-CO"/>
                <w14:ligatures w14:val="none"/>
              </w:rPr>
              <w:t>0</w:t>
            </w:r>
          </w:p>
        </w:tc>
      </w:tr>
      <w:tr w:rsidR="005A03FB" w:rsidRPr="005A03FB" w14:paraId="375226D1" w14:textId="77777777" w:rsidTr="003776F5">
        <w:trPr>
          <w:trHeight w:val="187"/>
          <w:jc w:val="center"/>
        </w:trPr>
        <w:tc>
          <w:tcPr>
            <w:tcW w:w="0" w:type="auto"/>
            <w:tcBorders>
              <w:top w:val="single" w:sz="6" w:space="0" w:color="000000"/>
              <w:left w:val="single" w:sz="6" w:space="0" w:color="000000"/>
              <w:bottom w:val="single" w:sz="6" w:space="0" w:color="000000"/>
              <w:right w:val="single" w:sz="6" w:space="0" w:color="000000"/>
            </w:tcBorders>
            <w:shd w:val="clear" w:color="auto" w:fill="FFBB30"/>
            <w:tcMar>
              <w:top w:w="60" w:type="dxa"/>
              <w:left w:w="60" w:type="dxa"/>
              <w:bottom w:w="60" w:type="dxa"/>
              <w:right w:w="60" w:type="dxa"/>
            </w:tcMar>
            <w:vAlign w:val="center"/>
            <w:hideMark/>
          </w:tcPr>
          <w:p w14:paraId="0BBFA14F"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b/>
                <w:bCs/>
                <w:color w:val="000000"/>
                <w:kern w:val="0"/>
                <w:sz w:val="18"/>
                <w:szCs w:val="18"/>
                <w:lang w:val="es-CO" w:eastAsia="es-CO"/>
                <w14:ligatures w14:val="none"/>
              </w:rPr>
              <w:t>TOTAL</w:t>
            </w:r>
          </w:p>
        </w:tc>
        <w:tc>
          <w:tcPr>
            <w:tcW w:w="0" w:type="auto"/>
            <w:tcBorders>
              <w:top w:val="single" w:sz="6" w:space="0" w:color="000000"/>
              <w:left w:val="single" w:sz="6" w:space="0" w:color="000000"/>
              <w:bottom w:val="single" w:sz="6" w:space="0" w:color="000000"/>
              <w:right w:val="single" w:sz="6" w:space="0" w:color="000000"/>
            </w:tcBorders>
            <w:shd w:val="clear" w:color="auto" w:fill="FFBB30"/>
            <w:tcMar>
              <w:top w:w="60" w:type="dxa"/>
              <w:left w:w="60" w:type="dxa"/>
              <w:bottom w:w="60" w:type="dxa"/>
              <w:right w:w="60" w:type="dxa"/>
            </w:tcMar>
            <w:vAlign w:val="center"/>
            <w:hideMark/>
          </w:tcPr>
          <w:p w14:paraId="519C1CD4"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b/>
                <w:bCs/>
                <w:color w:val="000000"/>
                <w:kern w:val="0"/>
                <w:sz w:val="18"/>
                <w:szCs w:val="18"/>
                <w:lang w:val="es-CO" w:eastAsia="es-CO"/>
                <w14:ligatures w14:val="none"/>
              </w:rPr>
              <w:t>$941.717.159</w:t>
            </w:r>
          </w:p>
        </w:tc>
        <w:tc>
          <w:tcPr>
            <w:tcW w:w="0" w:type="auto"/>
            <w:tcBorders>
              <w:top w:val="single" w:sz="6" w:space="0" w:color="000000"/>
              <w:left w:val="single" w:sz="6" w:space="0" w:color="000000"/>
              <w:bottom w:val="single" w:sz="6" w:space="0" w:color="000000"/>
              <w:right w:val="single" w:sz="6" w:space="0" w:color="000000"/>
            </w:tcBorders>
            <w:shd w:val="clear" w:color="auto" w:fill="FFBB30"/>
            <w:tcMar>
              <w:top w:w="60" w:type="dxa"/>
              <w:left w:w="60" w:type="dxa"/>
              <w:bottom w:w="60" w:type="dxa"/>
              <w:right w:w="60" w:type="dxa"/>
            </w:tcMar>
            <w:vAlign w:val="center"/>
            <w:hideMark/>
          </w:tcPr>
          <w:p w14:paraId="6D0AD5A4"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b/>
                <w:bCs/>
                <w:color w:val="000000"/>
                <w:kern w:val="0"/>
                <w:sz w:val="18"/>
                <w:szCs w:val="18"/>
                <w:lang w:val="es-CO" w:eastAsia="es-CO"/>
                <w14:ligatures w14:val="none"/>
              </w:rPr>
              <w:t>55</w:t>
            </w:r>
          </w:p>
        </w:tc>
        <w:tc>
          <w:tcPr>
            <w:tcW w:w="0" w:type="auto"/>
            <w:tcBorders>
              <w:top w:val="single" w:sz="6" w:space="0" w:color="000000"/>
              <w:left w:val="single" w:sz="6" w:space="0" w:color="000000"/>
              <w:bottom w:val="single" w:sz="6" w:space="0" w:color="000000"/>
              <w:right w:val="single" w:sz="6" w:space="0" w:color="000000"/>
            </w:tcBorders>
            <w:shd w:val="clear" w:color="auto" w:fill="FFBB30"/>
            <w:tcMar>
              <w:top w:w="60" w:type="dxa"/>
              <w:left w:w="60" w:type="dxa"/>
              <w:bottom w:w="60" w:type="dxa"/>
              <w:right w:w="60" w:type="dxa"/>
            </w:tcMar>
            <w:vAlign w:val="center"/>
            <w:hideMark/>
          </w:tcPr>
          <w:p w14:paraId="53B2F29B"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b/>
                <w:bCs/>
                <w:color w:val="000000"/>
                <w:kern w:val="0"/>
                <w:sz w:val="18"/>
                <w:szCs w:val="18"/>
                <w:lang w:val="es-CO" w:eastAsia="es-CO"/>
                <w14:ligatures w14:val="none"/>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BB30"/>
            <w:tcMar>
              <w:top w:w="60" w:type="dxa"/>
              <w:left w:w="60" w:type="dxa"/>
              <w:bottom w:w="60" w:type="dxa"/>
              <w:right w:w="60" w:type="dxa"/>
            </w:tcMar>
            <w:vAlign w:val="center"/>
            <w:hideMark/>
          </w:tcPr>
          <w:p w14:paraId="1312123B" w14:textId="77777777" w:rsidR="005A03FB" w:rsidRPr="005A03FB" w:rsidRDefault="005A03FB" w:rsidP="005A03FB">
            <w:pPr>
              <w:spacing w:after="0" w:line="240" w:lineRule="auto"/>
              <w:jc w:val="center"/>
              <w:rPr>
                <w:rFonts w:ascii="Times New Roman" w:eastAsia="Times New Roman" w:hAnsi="Times New Roman" w:cs="Times New Roman"/>
                <w:kern w:val="0"/>
                <w:lang w:val="es-CO" w:eastAsia="es-CO"/>
                <w14:ligatures w14:val="none"/>
              </w:rPr>
            </w:pPr>
            <w:r w:rsidRPr="005A03FB">
              <w:rPr>
                <w:rFonts w:ascii="Arial" w:eastAsia="Times New Roman" w:hAnsi="Arial" w:cs="Arial"/>
                <w:b/>
                <w:bCs/>
                <w:color w:val="000000"/>
                <w:kern w:val="0"/>
                <w:sz w:val="18"/>
                <w:szCs w:val="18"/>
                <w:lang w:val="es-CO" w:eastAsia="es-CO"/>
                <w14:ligatures w14:val="none"/>
              </w:rPr>
              <w:t>56</w:t>
            </w:r>
          </w:p>
        </w:tc>
      </w:tr>
    </w:tbl>
    <w:p w14:paraId="48108C53" w14:textId="77777777" w:rsidR="00436230" w:rsidRDefault="00436230" w:rsidP="0030694F">
      <w:pPr>
        <w:jc w:val="center"/>
      </w:pPr>
    </w:p>
    <w:p w14:paraId="7024C73A" w14:textId="436CEE94" w:rsidR="0030694F" w:rsidRDefault="0030694F" w:rsidP="003776F5">
      <w:pPr>
        <w:pStyle w:val="Prrafodelista"/>
        <w:numPr>
          <w:ilvl w:val="1"/>
          <w:numId w:val="7"/>
        </w:numPr>
        <w:pBdr>
          <w:top w:val="nil"/>
          <w:left w:val="nil"/>
          <w:bottom w:val="nil"/>
          <w:right w:val="nil"/>
          <w:between w:val="nil"/>
        </w:pBdr>
        <w:spacing w:after="0" w:line="360" w:lineRule="auto"/>
        <w:jc w:val="both"/>
        <w:rPr>
          <w:b/>
          <w:color w:val="000000"/>
        </w:rPr>
      </w:pPr>
      <w:r>
        <w:rPr>
          <w:rFonts w:ascii="Calibri" w:eastAsia="Calibri" w:hAnsi="Calibri" w:cs="Calibri"/>
          <w:b/>
          <w:color w:val="000000"/>
          <w:sz w:val="22"/>
          <w:szCs w:val="22"/>
        </w:rPr>
        <w:t xml:space="preserve">Contratos Celebrados entre el 16 junio y el </w:t>
      </w:r>
      <w:r w:rsidR="00436230">
        <w:rPr>
          <w:rFonts w:ascii="Calibri" w:eastAsia="Calibri" w:hAnsi="Calibri" w:cs="Calibri"/>
          <w:b/>
          <w:color w:val="000000"/>
          <w:sz w:val="22"/>
          <w:szCs w:val="22"/>
        </w:rPr>
        <w:t>30</w:t>
      </w:r>
      <w:r>
        <w:rPr>
          <w:rFonts w:ascii="Calibri" w:eastAsia="Calibri" w:hAnsi="Calibri" w:cs="Calibri"/>
          <w:b/>
          <w:color w:val="000000"/>
          <w:sz w:val="22"/>
          <w:szCs w:val="22"/>
        </w:rPr>
        <w:t xml:space="preserve"> de </w:t>
      </w:r>
      <w:r w:rsidR="00436230">
        <w:rPr>
          <w:rFonts w:ascii="Calibri" w:eastAsia="Calibri" w:hAnsi="Calibri" w:cs="Calibri"/>
          <w:b/>
          <w:color w:val="000000"/>
          <w:sz w:val="22"/>
          <w:szCs w:val="22"/>
        </w:rPr>
        <w:t xml:space="preserve">septiembre </w:t>
      </w:r>
      <w:r>
        <w:rPr>
          <w:rFonts w:ascii="Calibri" w:eastAsia="Calibri" w:hAnsi="Calibri" w:cs="Calibri"/>
          <w:b/>
          <w:color w:val="000000"/>
          <w:sz w:val="22"/>
          <w:szCs w:val="22"/>
        </w:rPr>
        <w:t>de 2025</w:t>
      </w:r>
    </w:p>
    <w:p w14:paraId="1C6673B7" w14:textId="77777777" w:rsidR="00436230" w:rsidRDefault="00436230" w:rsidP="0030694F">
      <w:pPr>
        <w:pBdr>
          <w:top w:val="nil"/>
          <w:left w:val="nil"/>
          <w:bottom w:val="nil"/>
          <w:right w:val="nil"/>
          <w:between w:val="nil"/>
        </w:pBdr>
        <w:tabs>
          <w:tab w:val="left" w:pos="405"/>
        </w:tabs>
        <w:spacing w:line="360" w:lineRule="auto"/>
        <w:jc w:val="both"/>
      </w:pPr>
    </w:p>
    <w:p w14:paraId="2884C0FF" w14:textId="55EC56EA" w:rsidR="005A03FB" w:rsidRDefault="0030694F" w:rsidP="003776F5">
      <w:pPr>
        <w:pBdr>
          <w:top w:val="nil"/>
          <w:left w:val="nil"/>
          <w:bottom w:val="nil"/>
          <w:right w:val="nil"/>
          <w:between w:val="nil"/>
        </w:pBdr>
        <w:tabs>
          <w:tab w:val="left" w:pos="405"/>
        </w:tabs>
        <w:spacing w:line="360" w:lineRule="auto"/>
        <w:jc w:val="both"/>
      </w:pPr>
      <w:r>
        <w:t xml:space="preserve">Ahora, el operador presenta los contratos celebrados y acumulados en cada una de las líneas durante lo corrido del plazo de la ejecución contractual, señalando el valor y las cantidades totales en cada caso y también consolidado.  </w:t>
      </w:r>
    </w:p>
    <w:tbl>
      <w:tblPr>
        <w:tblW w:w="8462" w:type="dxa"/>
        <w:jc w:val="center"/>
        <w:tblCellMar>
          <w:top w:w="15" w:type="dxa"/>
          <w:left w:w="15" w:type="dxa"/>
          <w:bottom w:w="15" w:type="dxa"/>
          <w:right w:w="15" w:type="dxa"/>
        </w:tblCellMar>
        <w:tblLook w:val="04A0" w:firstRow="1" w:lastRow="0" w:firstColumn="1" w:lastColumn="0" w:noHBand="0" w:noVBand="1"/>
      </w:tblPr>
      <w:tblGrid>
        <w:gridCol w:w="2570"/>
        <w:gridCol w:w="1527"/>
        <w:gridCol w:w="1334"/>
        <w:gridCol w:w="1584"/>
        <w:gridCol w:w="1447"/>
      </w:tblGrid>
      <w:tr w:rsidR="005A03FB" w:rsidRPr="005A03FB" w14:paraId="6C497877" w14:textId="77777777" w:rsidTr="003776F5">
        <w:trPr>
          <w:trHeight w:val="92"/>
          <w:jc w:val="center"/>
        </w:trPr>
        <w:tc>
          <w:tcPr>
            <w:tcW w:w="0" w:type="auto"/>
            <w:tcBorders>
              <w:top w:val="single" w:sz="6" w:space="0" w:color="000000"/>
              <w:left w:val="single" w:sz="6" w:space="0" w:color="000000"/>
              <w:bottom w:val="single" w:sz="6" w:space="0" w:color="000000"/>
              <w:right w:val="single" w:sz="6" w:space="0" w:color="000000"/>
            </w:tcBorders>
            <w:shd w:val="clear" w:color="auto" w:fill="FFBB30"/>
            <w:tcMar>
              <w:top w:w="60" w:type="dxa"/>
              <w:left w:w="60" w:type="dxa"/>
              <w:bottom w:w="60" w:type="dxa"/>
              <w:right w:w="60" w:type="dxa"/>
            </w:tcMar>
            <w:vAlign w:val="center"/>
            <w:hideMark/>
          </w:tcPr>
          <w:p w14:paraId="07ECB02F" w14:textId="77777777" w:rsidR="005A03FB" w:rsidRPr="003776F5" w:rsidRDefault="005A03FB" w:rsidP="005A03FB">
            <w:pPr>
              <w:spacing w:after="0" w:line="240" w:lineRule="auto"/>
              <w:rPr>
                <w:rFonts w:ascii="Times New Roman" w:eastAsia="Times New Roman" w:hAnsi="Times New Roman" w:cs="Times New Roman"/>
                <w:kern w:val="0"/>
                <w:sz w:val="14"/>
                <w:szCs w:val="14"/>
                <w:lang w:val="es-CO" w:eastAsia="es-CO"/>
                <w14:ligatures w14:val="none"/>
              </w:rPr>
            </w:pPr>
            <w:r w:rsidRPr="003776F5">
              <w:rPr>
                <w:rFonts w:ascii="Times New Roman" w:eastAsia="Times New Roman" w:hAnsi="Times New Roman" w:cs="Times New Roman"/>
                <w:kern w:val="0"/>
                <w:sz w:val="14"/>
                <w:szCs w:val="14"/>
                <w:lang w:val="es-CO" w:eastAsia="es-CO"/>
                <w14:ligatures w14:val="none"/>
              </w:rPr>
              <w:t> </w:t>
            </w:r>
          </w:p>
          <w:p w14:paraId="1E2FC1BC"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b/>
                <w:bCs/>
                <w:color w:val="000000"/>
                <w:kern w:val="0"/>
                <w:sz w:val="14"/>
                <w:szCs w:val="14"/>
                <w:lang w:val="es-CO" w:eastAsia="es-CO"/>
                <w14:ligatures w14:val="none"/>
              </w:rPr>
              <w:t>LÍNEA</w:t>
            </w:r>
          </w:p>
        </w:tc>
        <w:tc>
          <w:tcPr>
            <w:tcW w:w="0" w:type="auto"/>
            <w:tcBorders>
              <w:top w:val="single" w:sz="6" w:space="0" w:color="000000"/>
              <w:left w:val="single" w:sz="6" w:space="0" w:color="000000"/>
              <w:bottom w:val="single" w:sz="6" w:space="0" w:color="000000"/>
              <w:right w:val="single" w:sz="6" w:space="0" w:color="000000"/>
            </w:tcBorders>
            <w:shd w:val="clear" w:color="auto" w:fill="FFBB30"/>
            <w:tcMar>
              <w:top w:w="60" w:type="dxa"/>
              <w:left w:w="60" w:type="dxa"/>
              <w:bottom w:w="60" w:type="dxa"/>
              <w:right w:w="60" w:type="dxa"/>
            </w:tcMar>
            <w:vAlign w:val="center"/>
            <w:hideMark/>
          </w:tcPr>
          <w:p w14:paraId="292807CA"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b/>
                <w:bCs/>
                <w:color w:val="000000"/>
                <w:kern w:val="0"/>
                <w:sz w:val="14"/>
                <w:szCs w:val="14"/>
                <w:lang w:val="es-CO" w:eastAsia="es-CO"/>
                <w14:ligatures w14:val="none"/>
              </w:rPr>
              <w:t>VALOR COMPROMETIDO </w:t>
            </w:r>
          </w:p>
          <w:p w14:paraId="7FBF9696"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b/>
                <w:bCs/>
                <w:color w:val="000000"/>
                <w:kern w:val="0"/>
                <w:sz w:val="14"/>
                <w:szCs w:val="14"/>
                <w:lang w:val="es-CO" w:eastAsia="es-CO"/>
                <w14:ligatures w14:val="none"/>
              </w:rPr>
              <w:t>(</w:t>
            </w:r>
            <w:proofErr w:type="gramStart"/>
            <w:r w:rsidRPr="003776F5">
              <w:rPr>
                <w:rFonts w:ascii="Arial" w:eastAsia="Times New Roman" w:hAnsi="Arial" w:cs="Arial"/>
                <w:b/>
                <w:bCs/>
                <w:color w:val="000000"/>
                <w:kern w:val="0"/>
                <w:sz w:val="14"/>
                <w:szCs w:val="14"/>
                <w:lang w:val="es-CO" w:eastAsia="es-CO"/>
                <w14:ligatures w14:val="none"/>
              </w:rPr>
              <w:t>Junio</w:t>
            </w:r>
            <w:proofErr w:type="gramEnd"/>
            <w:r w:rsidRPr="003776F5">
              <w:rPr>
                <w:rFonts w:ascii="Arial" w:eastAsia="Times New Roman" w:hAnsi="Arial" w:cs="Arial"/>
                <w:b/>
                <w:bCs/>
                <w:color w:val="000000"/>
                <w:kern w:val="0"/>
                <w:sz w:val="14"/>
                <w:szCs w:val="14"/>
                <w:lang w:val="es-CO" w:eastAsia="es-CO"/>
                <w14:ligatures w14:val="none"/>
              </w:rPr>
              <w:t>-Jul-Agos-</w:t>
            </w:r>
            <w:proofErr w:type="spellStart"/>
            <w:r w:rsidRPr="003776F5">
              <w:rPr>
                <w:rFonts w:ascii="Arial" w:eastAsia="Times New Roman" w:hAnsi="Arial" w:cs="Arial"/>
                <w:b/>
                <w:bCs/>
                <w:color w:val="000000"/>
                <w:kern w:val="0"/>
                <w:sz w:val="14"/>
                <w:szCs w:val="14"/>
                <w:lang w:val="es-CO" w:eastAsia="es-CO"/>
                <w14:ligatures w14:val="none"/>
              </w:rPr>
              <w:t>Sep</w:t>
            </w:r>
            <w:proofErr w:type="spellEnd"/>
            <w:r w:rsidRPr="003776F5">
              <w:rPr>
                <w:rFonts w:ascii="Arial" w:eastAsia="Times New Roman" w:hAnsi="Arial" w:cs="Arial"/>
                <w:b/>
                <w:bCs/>
                <w:color w:val="000000"/>
                <w:kern w:val="0"/>
                <w:sz w:val="14"/>
                <w:szCs w:val="14"/>
                <w:lang w:val="es-CO" w:eastAsia="es-CO"/>
                <w14:ligatures w14:val="none"/>
              </w:rPr>
              <w:t>)</w:t>
            </w:r>
          </w:p>
        </w:tc>
        <w:tc>
          <w:tcPr>
            <w:tcW w:w="0" w:type="auto"/>
            <w:tcBorders>
              <w:top w:val="single" w:sz="6" w:space="0" w:color="000000"/>
              <w:left w:val="single" w:sz="6" w:space="0" w:color="000000"/>
              <w:bottom w:val="single" w:sz="6" w:space="0" w:color="000000"/>
              <w:right w:val="single" w:sz="6" w:space="0" w:color="000000"/>
            </w:tcBorders>
            <w:shd w:val="clear" w:color="auto" w:fill="FFBB30"/>
            <w:tcMar>
              <w:top w:w="60" w:type="dxa"/>
              <w:left w:w="60" w:type="dxa"/>
              <w:bottom w:w="60" w:type="dxa"/>
              <w:right w:w="60" w:type="dxa"/>
            </w:tcMar>
            <w:vAlign w:val="center"/>
            <w:hideMark/>
          </w:tcPr>
          <w:p w14:paraId="74010042"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b/>
                <w:bCs/>
                <w:color w:val="000000"/>
                <w:kern w:val="0"/>
                <w:sz w:val="14"/>
                <w:szCs w:val="14"/>
                <w:lang w:val="es-CO" w:eastAsia="es-CO"/>
                <w14:ligatures w14:val="none"/>
              </w:rPr>
              <w:t>NÚMERO DE CONTRATOS</w:t>
            </w:r>
          </w:p>
          <w:p w14:paraId="6573E946"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b/>
                <w:bCs/>
                <w:color w:val="000000"/>
                <w:kern w:val="0"/>
                <w:sz w:val="14"/>
                <w:szCs w:val="14"/>
                <w:lang w:val="es-CO" w:eastAsia="es-CO"/>
                <w14:ligatures w14:val="none"/>
              </w:rPr>
              <w:t>(</w:t>
            </w:r>
            <w:proofErr w:type="gramStart"/>
            <w:r w:rsidRPr="003776F5">
              <w:rPr>
                <w:rFonts w:ascii="Arial" w:eastAsia="Times New Roman" w:hAnsi="Arial" w:cs="Arial"/>
                <w:b/>
                <w:bCs/>
                <w:color w:val="000000"/>
                <w:kern w:val="0"/>
                <w:sz w:val="14"/>
                <w:szCs w:val="14"/>
                <w:lang w:val="es-CO" w:eastAsia="es-CO"/>
                <w14:ligatures w14:val="none"/>
              </w:rPr>
              <w:t>Junio</w:t>
            </w:r>
            <w:proofErr w:type="gramEnd"/>
            <w:r w:rsidRPr="003776F5">
              <w:rPr>
                <w:rFonts w:ascii="Arial" w:eastAsia="Times New Roman" w:hAnsi="Arial" w:cs="Arial"/>
                <w:b/>
                <w:bCs/>
                <w:color w:val="000000"/>
                <w:kern w:val="0"/>
                <w:sz w:val="14"/>
                <w:szCs w:val="14"/>
                <w:lang w:val="es-CO" w:eastAsia="es-CO"/>
                <w14:ligatures w14:val="none"/>
              </w:rPr>
              <w:t>-Jul-Agos-</w:t>
            </w:r>
            <w:proofErr w:type="spellStart"/>
            <w:r w:rsidRPr="003776F5">
              <w:rPr>
                <w:rFonts w:ascii="Arial" w:eastAsia="Times New Roman" w:hAnsi="Arial" w:cs="Arial"/>
                <w:b/>
                <w:bCs/>
                <w:color w:val="000000"/>
                <w:kern w:val="0"/>
                <w:sz w:val="14"/>
                <w:szCs w:val="14"/>
                <w:lang w:val="es-CO" w:eastAsia="es-CO"/>
                <w14:ligatures w14:val="none"/>
              </w:rPr>
              <w:t>Sep</w:t>
            </w:r>
            <w:proofErr w:type="spellEnd"/>
            <w:r w:rsidRPr="003776F5">
              <w:rPr>
                <w:rFonts w:ascii="Arial" w:eastAsia="Times New Roman" w:hAnsi="Arial" w:cs="Arial"/>
                <w:b/>
                <w:bCs/>
                <w:color w:val="000000"/>
                <w:kern w:val="0"/>
                <w:sz w:val="14"/>
                <w:szCs w:val="14"/>
                <w:lang w:val="es-CO" w:eastAsia="es-CO"/>
                <w14:ligatures w14:val="none"/>
              </w:rPr>
              <w:t>)</w:t>
            </w:r>
          </w:p>
        </w:tc>
        <w:tc>
          <w:tcPr>
            <w:tcW w:w="0" w:type="auto"/>
            <w:tcBorders>
              <w:top w:val="single" w:sz="6" w:space="0" w:color="000000"/>
              <w:left w:val="single" w:sz="6" w:space="0" w:color="000000"/>
              <w:bottom w:val="single" w:sz="6" w:space="0" w:color="000000"/>
              <w:right w:val="single" w:sz="6" w:space="0" w:color="000000"/>
            </w:tcBorders>
            <w:shd w:val="clear" w:color="auto" w:fill="FFBB30"/>
            <w:tcMar>
              <w:top w:w="60" w:type="dxa"/>
              <w:left w:w="60" w:type="dxa"/>
              <w:bottom w:w="60" w:type="dxa"/>
              <w:right w:w="60" w:type="dxa"/>
            </w:tcMar>
            <w:vAlign w:val="center"/>
            <w:hideMark/>
          </w:tcPr>
          <w:p w14:paraId="2AC901AA"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b/>
                <w:bCs/>
                <w:color w:val="000000"/>
                <w:kern w:val="0"/>
                <w:sz w:val="14"/>
                <w:szCs w:val="14"/>
                <w:lang w:val="es-CO" w:eastAsia="es-CO"/>
                <w14:ligatures w14:val="none"/>
              </w:rPr>
              <w:t>NÚMERO DE OTROSÍ CONTRATOS </w:t>
            </w:r>
          </w:p>
          <w:p w14:paraId="7C51AB6C"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b/>
                <w:bCs/>
                <w:color w:val="000000"/>
                <w:kern w:val="0"/>
                <w:sz w:val="14"/>
                <w:szCs w:val="14"/>
                <w:lang w:val="es-CO" w:eastAsia="es-CO"/>
                <w14:ligatures w14:val="none"/>
              </w:rPr>
              <w:t>(</w:t>
            </w:r>
            <w:proofErr w:type="gramStart"/>
            <w:r w:rsidRPr="003776F5">
              <w:rPr>
                <w:rFonts w:ascii="Arial" w:eastAsia="Times New Roman" w:hAnsi="Arial" w:cs="Arial"/>
                <w:b/>
                <w:bCs/>
                <w:color w:val="000000"/>
                <w:kern w:val="0"/>
                <w:sz w:val="14"/>
                <w:szCs w:val="14"/>
                <w:lang w:val="es-CO" w:eastAsia="es-CO"/>
                <w14:ligatures w14:val="none"/>
              </w:rPr>
              <w:t>Junio</w:t>
            </w:r>
            <w:proofErr w:type="gramEnd"/>
            <w:r w:rsidRPr="003776F5">
              <w:rPr>
                <w:rFonts w:ascii="Arial" w:eastAsia="Times New Roman" w:hAnsi="Arial" w:cs="Arial"/>
                <w:b/>
                <w:bCs/>
                <w:color w:val="000000"/>
                <w:kern w:val="0"/>
                <w:sz w:val="14"/>
                <w:szCs w:val="14"/>
                <w:lang w:val="es-CO" w:eastAsia="es-CO"/>
                <w14:ligatures w14:val="none"/>
              </w:rPr>
              <w:t>-Jul-Agos-</w:t>
            </w:r>
            <w:proofErr w:type="spellStart"/>
            <w:r w:rsidRPr="003776F5">
              <w:rPr>
                <w:rFonts w:ascii="Arial" w:eastAsia="Times New Roman" w:hAnsi="Arial" w:cs="Arial"/>
                <w:b/>
                <w:bCs/>
                <w:color w:val="000000"/>
                <w:kern w:val="0"/>
                <w:sz w:val="14"/>
                <w:szCs w:val="14"/>
                <w:lang w:val="es-CO" w:eastAsia="es-CO"/>
                <w14:ligatures w14:val="none"/>
              </w:rPr>
              <w:t>Sep</w:t>
            </w:r>
            <w:proofErr w:type="spellEnd"/>
            <w:r w:rsidRPr="003776F5">
              <w:rPr>
                <w:rFonts w:ascii="Arial" w:eastAsia="Times New Roman" w:hAnsi="Arial" w:cs="Arial"/>
                <w:b/>
                <w:bCs/>
                <w:color w:val="000000"/>
                <w:kern w:val="0"/>
                <w:sz w:val="14"/>
                <w:szCs w:val="14"/>
                <w:lang w:val="es-CO" w:eastAsia="es-CO"/>
                <w14:ligatures w14:val="none"/>
              </w:rPr>
              <w:t>)</w:t>
            </w:r>
          </w:p>
        </w:tc>
        <w:tc>
          <w:tcPr>
            <w:tcW w:w="0" w:type="auto"/>
            <w:tcBorders>
              <w:top w:val="single" w:sz="6" w:space="0" w:color="000000"/>
              <w:left w:val="single" w:sz="6" w:space="0" w:color="000000"/>
              <w:bottom w:val="single" w:sz="6" w:space="0" w:color="000000"/>
              <w:right w:val="single" w:sz="6" w:space="0" w:color="000000"/>
            </w:tcBorders>
            <w:shd w:val="clear" w:color="auto" w:fill="FFBB30"/>
            <w:tcMar>
              <w:top w:w="60" w:type="dxa"/>
              <w:left w:w="60" w:type="dxa"/>
              <w:bottom w:w="60" w:type="dxa"/>
              <w:right w:w="60" w:type="dxa"/>
            </w:tcMar>
            <w:vAlign w:val="center"/>
            <w:hideMark/>
          </w:tcPr>
          <w:p w14:paraId="642A582D"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proofErr w:type="gramStart"/>
            <w:r w:rsidRPr="003776F5">
              <w:rPr>
                <w:rFonts w:ascii="Arial" w:eastAsia="Times New Roman" w:hAnsi="Arial" w:cs="Arial"/>
                <w:b/>
                <w:bCs/>
                <w:color w:val="000000"/>
                <w:kern w:val="0"/>
                <w:sz w:val="14"/>
                <w:szCs w:val="14"/>
                <w:lang w:val="es-CO" w:eastAsia="es-CO"/>
                <w14:ligatures w14:val="none"/>
              </w:rPr>
              <w:t>TOTAL</w:t>
            </w:r>
            <w:proofErr w:type="gramEnd"/>
            <w:r w:rsidRPr="003776F5">
              <w:rPr>
                <w:rFonts w:ascii="Arial" w:eastAsia="Times New Roman" w:hAnsi="Arial" w:cs="Arial"/>
                <w:b/>
                <w:bCs/>
                <w:color w:val="000000"/>
                <w:kern w:val="0"/>
                <w:sz w:val="14"/>
                <w:szCs w:val="14"/>
                <w:lang w:val="es-CO" w:eastAsia="es-CO"/>
                <w14:ligatures w14:val="none"/>
              </w:rPr>
              <w:t xml:space="preserve"> CONTRATOS + OTROSÍ</w:t>
            </w:r>
          </w:p>
          <w:p w14:paraId="47859F9F"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b/>
                <w:bCs/>
                <w:color w:val="000000"/>
                <w:kern w:val="0"/>
                <w:sz w:val="14"/>
                <w:szCs w:val="14"/>
                <w:lang w:val="es-CO" w:eastAsia="es-CO"/>
                <w14:ligatures w14:val="none"/>
              </w:rPr>
              <w:t>(</w:t>
            </w:r>
            <w:proofErr w:type="gramStart"/>
            <w:r w:rsidRPr="003776F5">
              <w:rPr>
                <w:rFonts w:ascii="Arial" w:eastAsia="Times New Roman" w:hAnsi="Arial" w:cs="Arial"/>
                <w:b/>
                <w:bCs/>
                <w:color w:val="000000"/>
                <w:kern w:val="0"/>
                <w:sz w:val="14"/>
                <w:szCs w:val="14"/>
                <w:lang w:val="es-CO" w:eastAsia="es-CO"/>
                <w14:ligatures w14:val="none"/>
              </w:rPr>
              <w:t>Junio</w:t>
            </w:r>
            <w:proofErr w:type="gramEnd"/>
            <w:r w:rsidRPr="003776F5">
              <w:rPr>
                <w:rFonts w:ascii="Arial" w:eastAsia="Times New Roman" w:hAnsi="Arial" w:cs="Arial"/>
                <w:b/>
                <w:bCs/>
                <w:color w:val="000000"/>
                <w:kern w:val="0"/>
                <w:sz w:val="14"/>
                <w:szCs w:val="14"/>
                <w:lang w:val="es-CO" w:eastAsia="es-CO"/>
                <w14:ligatures w14:val="none"/>
              </w:rPr>
              <w:t>-Jul-Agos-</w:t>
            </w:r>
            <w:proofErr w:type="spellStart"/>
            <w:r w:rsidRPr="003776F5">
              <w:rPr>
                <w:rFonts w:ascii="Arial" w:eastAsia="Times New Roman" w:hAnsi="Arial" w:cs="Arial"/>
                <w:b/>
                <w:bCs/>
                <w:color w:val="000000"/>
                <w:kern w:val="0"/>
                <w:sz w:val="14"/>
                <w:szCs w:val="14"/>
                <w:lang w:val="es-CO" w:eastAsia="es-CO"/>
                <w14:ligatures w14:val="none"/>
              </w:rPr>
              <w:t>Sep</w:t>
            </w:r>
            <w:proofErr w:type="spellEnd"/>
            <w:r w:rsidRPr="003776F5">
              <w:rPr>
                <w:rFonts w:ascii="Arial" w:eastAsia="Times New Roman" w:hAnsi="Arial" w:cs="Arial"/>
                <w:b/>
                <w:bCs/>
                <w:color w:val="000000"/>
                <w:kern w:val="0"/>
                <w:sz w:val="14"/>
                <w:szCs w:val="14"/>
                <w:lang w:val="es-CO" w:eastAsia="es-CO"/>
                <w14:ligatures w14:val="none"/>
              </w:rPr>
              <w:t>)</w:t>
            </w:r>
          </w:p>
        </w:tc>
      </w:tr>
      <w:tr w:rsidR="005A03FB" w:rsidRPr="005A03FB" w14:paraId="24A1CEE0" w14:textId="77777777" w:rsidTr="003776F5">
        <w:trPr>
          <w:trHeight w:val="97"/>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599F6809"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5A03FB">
              <w:rPr>
                <w:rFonts w:ascii="Arial" w:eastAsia="Times New Roman" w:hAnsi="Arial" w:cs="Arial"/>
                <w:color w:val="000000"/>
                <w:kern w:val="0"/>
                <w:sz w:val="14"/>
                <w:szCs w:val="14"/>
                <w:lang w:val="es-CO" w:eastAsia="es-CO"/>
                <w14:ligatures w14:val="none"/>
              </w:rPr>
              <w:t>GASTOS DE PERSONAL</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53671662"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5A03FB">
              <w:rPr>
                <w:rFonts w:ascii="Arial" w:eastAsia="Times New Roman" w:hAnsi="Arial" w:cs="Arial"/>
                <w:color w:val="000000"/>
                <w:kern w:val="0"/>
                <w:sz w:val="14"/>
                <w:szCs w:val="14"/>
                <w:lang w:val="es-CO" w:eastAsia="es-CO"/>
                <w14:ligatures w14:val="none"/>
              </w:rPr>
              <w:t>$198.505.296</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34D283C5"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5A03FB">
              <w:rPr>
                <w:rFonts w:ascii="Arial" w:eastAsia="Times New Roman" w:hAnsi="Arial" w:cs="Arial"/>
                <w:color w:val="000000"/>
                <w:kern w:val="0"/>
                <w:sz w:val="14"/>
                <w:szCs w:val="14"/>
                <w:lang w:val="es-CO" w:eastAsia="es-CO"/>
                <w14:ligatures w14:val="none"/>
              </w:rPr>
              <w:t>5</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0B15F210"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5A03FB">
              <w:rPr>
                <w:rFonts w:ascii="Arial" w:eastAsia="Times New Roman" w:hAnsi="Arial" w:cs="Arial"/>
                <w:color w:val="000000"/>
                <w:kern w:val="0"/>
                <w:sz w:val="14"/>
                <w:szCs w:val="14"/>
                <w:lang w:val="es-CO" w:eastAsia="es-CO"/>
                <w14:ligatures w14:val="none"/>
              </w:rPr>
              <w:t>1</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63F40CF4"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5A03FB">
              <w:rPr>
                <w:rFonts w:ascii="Arial" w:eastAsia="Times New Roman" w:hAnsi="Arial" w:cs="Arial"/>
                <w:color w:val="000000"/>
                <w:kern w:val="0"/>
                <w:sz w:val="14"/>
                <w:szCs w:val="14"/>
                <w:lang w:val="es-CO" w:eastAsia="es-CO"/>
                <w14:ligatures w14:val="none"/>
              </w:rPr>
              <w:t>6</w:t>
            </w:r>
          </w:p>
        </w:tc>
      </w:tr>
      <w:tr w:rsidR="005A03FB" w:rsidRPr="005A03FB" w14:paraId="2F2ABBC3" w14:textId="77777777" w:rsidTr="003776F5">
        <w:trPr>
          <w:trHeight w:val="172"/>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8A1FDE"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5A03FB">
              <w:rPr>
                <w:rFonts w:ascii="Arial" w:eastAsia="Times New Roman" w:hAnsi="Arial" w:cs="Arial"/>
                <w:color w:val="000000"/>
                <w:kern w:val="0"/>
                <w:sz w:val="14"/>
                <w:szCs w:val="14"/>
                <w:lang w:val="es-CO" w:eastAsia="es-CO"/>
                <w14:ligatures w14:val="none"/>
              </w:rPr>
              <w:t>SERVICIOS PÚBLICOS</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3F58634"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5A03FB">
              <w:rPr>
                <w:rFonts w:ascii="Arial" w:eastAsia="Times New Roman" w:hAnsi="Arial" w:cs="Arial"/>
                <w:color w:val="000000"/>
                <w:kern w:val="0"/>
                <w:sz w:val="14"/>
                <w:szCs w:val="14"/>
                <w:lang w:val="es-CO" w:eastAsia="es-CO"/>
                <w14:ligatures w14:val="none"/>
              </w:rPr>
              <w:t>$ 0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2A4ACA"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5A03FB">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A83EF51"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5A03FB">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280B849"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5A03FB">
              <w:rPr>
                <w:rFonts w:ascii="Arial" w:eastAsia="Times New Roman" w:hAnsi="Arial" w:cs="Arial"/>
                <w:color w:val="000000"/>
                <w:kern w:val="0"/>
                <w:sz w:val="14"/>
                <w:szCs w:val="14"/>
                <w:lang w:val="es-CO" w:eastAsia="es-CO"/>
                <w14:ligatures w14:val="none"/>
              </w:rPr>
              <w:t>0</w:t>
            </w:r>
          </w:p>
        </w:tc>
      </w:tr>
      <w:tr w:rsidR="005A03FB" w:rsidRPr="005A03FB" w14:paraId="112E1798" w14:textId="77777777" w:rsidTr="003776F5">
        <w:trPr>
          <w:trHeight w:val="172"/>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571E941"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5A03FB">
              <w:rPr>
                <w:rFonts w:ascii="Arial" w:eastAsia="Times New Roman" w:hAnsi="Arial" w:cs="Arial"/>
                <w:color w:val="000000"/>
                <w:kern w:val="0"/>
                <w:sz w:val="14"/>
                <w:szCs w:val="14"/>
                <w:lang w:val="es-CO" w:eastAsia="es-CO"/>
                <w14:ligatures w14:val="none"/>
              </w:rPr>
              <w:t>ASEO Y CAFETERÍA</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E0E2C0B"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5A03FB">
              <w:rPr>
                <w:rFonts w:ascii="Arial" w:eastAsia="Times New Roman" w:hAnsi="Arial" w:cs="Arial"/>
                <w:color w:val="000000"/>
                <w:kern w:val="0"/>
                <w:sz w:val="14"/>
                <w:szCs w:val="14"/>
                <w:lang w:val="es-CO" w:eastAsia="es-CO"/>
                <w14:ligatures w14:val="none"/>
              </w:rPr>
              <w:t>$ 1.256.228.852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BC7C23"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5A03FB">
              <w:rPr>
                <w:rFonts w:ascii="Arial" w:eastAsia="Times New Roman" w:hAnsi="Arial" w:cs="Arial"/>
                <w:color w:val="000000"/>
                <w:kern w:val="0"/>
                <w:sz w:val="14"/>
                <w:szCs w:val="14"/>
                <w:lang w:val="es-CO" w:eastAsia="es-CO"/>
                <w14:ligatures w14:val="none"/>
              </w:rPr>
              <w:t>7</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9F311E6"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5A03FB">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D026D75"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5A03FB">
              <w:rPr>
                <w:rFonts w:ascii="Arial" w:eastAsia="Times New Roman" w:hAnsi="Arial" w:cs="Arial"/>
                <w:color w:val="000000"/>
                <w:kern w:val="0"/>
                <w:sz w:val="14"/>
                <w:szCs w:val="14"/>
                <w:lang w:val="es-CO" w:eastAsia="es-CO"/>
                <w14:ligatures w14:val="none"/>
              </w:rPr>
              <w:t>7</w:t>
            </w:r>
          </w:p>
        </w:tc>
      </w:tr>
      <w:tr w:rsidR="005A03FB" w:rsidRPr="005A03FB" w14:paraId="2BCF0E12" w14:textId="77777777" w:rsidTr="003776F5">
        <w:trPr>
          <w:trHeight w:val="172"/>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04BDFE3"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5A03FB">
              <w:rPr>
                <w:rFonts w:ascii="Arial" w:eastAsia="Times New Roman" w:hAnsi="Arial" w:cs="Arial"/>
                <w:color w:val="000000"/>
                <w:kern w:val="0"/>
                <w:sz w:val="14"/>
                <w:szCs w:val="14"/>
                <w:lang w:val="es-CO" w:eastAsia="es-CO"/>
                <w14:ligatures w14:val="none"/>
              </w:rPr>
              <w:t>SERVICIO DE VIGILANCIA</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9D8CDBF"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5A03FB">
              <w:rPr>
                <w:rFonts w:ascii="Arial" w:eastAsia="Times New Roman" w:hAnsi="Arial" w:cs="Arial"/>
                <w:color w:val="000000"/>
                <w:kern w:val="0"/>
                <w:sz w:val="14"/>
                <w:szCs w:val="14"/>
                <w:lang w:val="es-CO" w:eastAsia="es-CO"/>
                <w14:ligatures w14:val="none"/>
              </w:rPr>
              <w:t>$ 3.206.571.971</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5A00C3"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5A03FB">
              <w:rPr>
                <w:rFonts w:ascii="Arial" w:eastAsia="Times New Roman" w:hAnsi="Arial" w:cs="Arial"/>
                <w:color w:val="000000"/>
                <w:kern w:val="0"/>
                <w:sz w:val="14"/>
                <w:szCs w:val="14"/>
                <w:lang w:val="es-CO" w:eastAsia="es-CO"/>
                <w14:ligatures w14:val="none"/>
              </w:rPr>
              <w:t>2</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0DC13A7"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5A03FB">
              <w:rPr>
                <w:rFonts w:ascii="Arial" w:eastAsia="Times New Roman" w:hAnsi="Arial" w:cs="Arial"/>
                <w:color w:val="000000"/>
                <w:kern w:val="0"/>
                <w:sz w:val="14"/>
                <w:szCs w:val="14"/>
                <w:lang w:val="es-CO" w:eastAsia="es-CO"/>
                <w14:ligatures w14:val="none"/>
              </w:rPr>
              <w:t>2</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5EACD33"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5A03FB">
              <w:rPr>
                <w:rFonts w:ascii="Arial" w:eastAsia="Times New Roman" w:hAnsi="Arial" w:cs="Arial"/>
                <w:color w:val="000000"/>
                <w:kern w:val="0"/>
                <w:sz w:val="14"/>
                <w:szCs w:val="14"/>
                <w:lang w:val="es-CO" w:eastAsia="es-CO"/>
                <w14:ligatures w14:val="none"/>
              </w:rPr>
              <w:t>4</w:t>
            </w:r>
          </w:p>
        </w:tc>
      </w:tr>
      <w:tr w:rsidR="005A03FB" w:rsidRPr="005A03FB" w14:paraId="23B16945" w14:textId="77777777" w:rsidTr="003776F5">
        <w:trPr>
          <w:trHeight w:val="172"/>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5B9BA3"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5A03FB">
              <w:rPr>
                <w:rFonts w:ascii="Arial" w:eastAsia="Times New Roman" w:hAnsi="Arial" w:cs="Arial"/>
                <w:color w:val="000000"/>
                <w:kern w:val="0"/>
                <w:sz w:val="14"/>
                <w:szCs w:val="14"/>
                <w:lang w:val="es-CO" w:eastAsia="es-CO"/>
                <w14:ligatures w14:val="none"/>
              </w:rPr>
              <w:t>GESTIÓN TIC</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26E808C"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5A03FB">
              <w:rPr>
                <w:rFonts w:ascii="Arial" w:eastAsia="Times New Roman" w:hAnsi="Arial" w:cs="Arial"/>
                <w:color w:val="000000"/>
                <w:kern w:val="0"/>
                <w:sz w:val="14"/>
                <w:szCs w:val="14"/>
                <w:lang w:val="es-CO" w:eastAsia="es-CO"/>
                <w14:ligatures w14:val="none"/>
              </w:rPr>
              <w:t>$ 621.889.755</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4466DE1"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5A03FB">
              <w:rPr>
                <w:rFonts w:ascii="Arial" w:eastAsia="Times New Roman" w:hAnsi="Arial" w:cs="Arial"/>
                <w:color w:val="000000"/>
                <w:kern w:val="0"/>
                <w:sz w:val="14"/>
                <w:szCs w:val="14"/>
                <w:lang w:val="es-CO" w:eastAsia="es-CO"/>
                <w14:ligatures w14:val="none"/>
              </w:rPr>
              <w:t>19</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CF1FD51"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5A03FB">
              <w:rPr>
                <w:rFonts w:ascii="Arial" w:eastAsia="Times New Roman" w:hAnsi="Arial" w:cs="Arial"/>
                <w:color w:val="000000"/>
                <w:kern w:val="0"/>
                <w:sz w:val="14"/>
                <w:szCs w:val="14"/>
                <w:lang w:val="es-CO" w:eastAsia="es-CO"/>
                <w14:ligatures w14:val="none"/>
              </w:rPr>
              <w:t>1</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A900F8E"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5A03FB">
              <w:rPr>
                <w:rFonts w:ascii="Arial" w:eastAsia="Times New Roman" w:hAnsi="Arial" w:cs="Arial"/>
                <w:color w:val="000000"/>
                <w:kern w:val="0"/>
                <w:sz w:val="14"/>
                <w:szCs w:val="14"/>
                <w:lang w:val="es-CO" w:eastAsia="es-CO"/>
                <w14:ligatures w14:val="none"/>
              </w:rPr>
              <w:t>20</w:t>
            </w:r>
          </w:p>
        </w:tc>
      </w:tr>
      <w:tr w:rsidR="005A03FB" w:rsidRPr="005A03FB" w14:paraId="7AB3BDEB" w14:textId="77777777" w:rsidTr="003776F5">
        <w:trPr>
          <w:trHeight w:val="185"/>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82035C2"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5A03FB">
              <w:rPr>
                <w:rFonts w:ascii="Arial" w:eastAsia="Times New Roman" w:hAnsi="Arial" w:cs="Arial"/>
                <w:color w:val="000000"/>
                <w:kern w:val="0"/>
                <w:sz w:val="14"/>
                <w:szCs w:val="14"/>
                <w:lang w:val="es-CO" w:eastAsia="es-CO"/>
                <w14:ligatures w14:val="none"/>
              </w:rPr>
              <w:t>PLANTAS FÍSICAS Y MOBILIARIO</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6BB4E6F"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5A03FB">
              <w:rPr>
                <w:rFonts w:ascii="Arial" w:eastAsia="Times New Roman" w:hAnsi="Arial" w:cs="Arial"/>
                <w:color w:val="000000"/>
                <w:kern w:val="0"/>
                <w:sz w:val="14"/>
                <w:szCs w:val="14"/>
                <w:lang w:val="es-CO" w:eastAsia="es-CO"/>
                <w14:ligatures w14:val="none"/>
              </w:rPr>
              <w:t>$ 726.317.116</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ABCD4EF"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5A03FB">
              <w:rPr>
                <w:rFonts w:ascii="Arial" w:eastAsia="Times New Roman" w:hAnsi="Arial" w:cs="Arial"/>
                <w:color w:val="000000"/>
                <w:kern w:val="0"/>
                <w:sz w:val="14"/>
                <w:szCs w:val="14"/>
                <w:lang w:val="es-CO" w:eastAsia="es-CO"/>
                <w14:ligatures w14:val="none"/>
              </w:rPr>
              <w:t>35</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941C225"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5A03FB">
              <w:rPr>
                <w:rFonts w:ascii="Arial" w:eastAsia="Times New Roman" w:hAnsi="Arial" w:cs="Arial"/>
                <w:color w:val="000000"/>
                <w:kern w:val="0"/>
                <w:sz w:val="14"/>
                <w:szCs w:val="14"/>
                <w:lang w:val="es-CO" w:eastAsia="es-CO"/>
                <w14:ligatures w14:val="none"/>
              </w:rPr>
              <w:t>4</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AC1DFCD"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5A03FB">
              <w:rPr>
                <w:rFonts w:ascii="Arial" w:eastAsia="Times New Roman" w:hAnsi="Arial" w:cs="Arial"/>
                <w:color w:val="000000"/>
                <w:kern w:val="0"/>
                <w:sz w:val="14"/>
                <w:szCs w:val="14"/>
                <w:lang w:val="es-CO" w:eastAsia="es-CO"/>
                <w14:ligatures w14:val="none"/>
              </w:rPr>
              <w:t>39</w:t>
            </w:r>
          </w:p>
        </w:tc>
      </w:tr>
      <w:tr w:rsidR="005A03FB" w:rsidRPr="005A03FB" w14:paraId="48338B0D" w14:textId="77777777" w:rsidTr="003776F5">
        <w:trPr>
          <w:trHeight w:val="172"/>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C89E9B7"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5A03FB">
              <w:rPr>
                <w:rFonts w:ascii="Arial" w:eastAsia="Times New Roman" w:hAnsi="Arial" w:cs="Arial"/>
                <w:color w:val="000000"/>
                <w:kern w:val="0"/>
                <w:sz w:val="14"/>
                <w:szCs w:val="14"/>
                <w:lang w:val="es-CO" w:eastAsia="es-CO"/>
                <w14:ligatures w14:val="none"/>
              </w:rPr>
              <w:t>COLECCIONES</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1D7E95F"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5A03FB">
              <w:rPr>
                <w:rFonts w:ascii="Arial" w:eastAsia="Times New Roman" w:hAnsi="Arial" w:cs="Arial"/>
                <w:color w:val="000000"/>
                <w:kern w:val="0"/>
                <w:sz w:val="14"/>
                <w:szCs w:val="14"/>
                <w:lang w:val="es-CO" w:eastAsia="es-CO"/>
                <w14:ligatures w14:val="none"/>
              </w:rPr>
              <w:t>$ 608.740.141</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320BDD3"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5A03FB">
              <w:rPr>
                <w:rFonts w:ascii="Arial" w:eastAsia="Times New Roman" w:hAnsi="Arial" w:cs="Arial"/>
                <w:color w:val="000000"/>
                <w:kern w:val="0"/>
                <w:sz w:val="14"/>
                <w:szCs w:val="14"/>
                <w:lang w:val="es-CO" w:eastAsia="es-CO"/>
                <w14:ligatures w14:val="none"/>
              </w:rPr>
              <w:t>55</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1F1919"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5A03FB">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612BEED"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5A03FB">
              <w:rPr>
                <w:rFonts w:ascii="Arial" w:eastAsia="Times New Roman" w:hAnsi="Arial" w:cs="Arial"/>
                <w:color w:val="000000"/>
                <w:kern w:val="0"/>
                <w:sz w:val="14"/>
                <w:szCs w:val="14"/>
                <w:lang w:val="es-CO" w:eastAsia="es-CO"/>
                <w14:ligatures w14:val="none"/>
              </w:rPr>
              <w:t>55</w:t>
            </w:r>
          </w:p>
        </w:tc>
      </w:tr>
      <w:tr w:rsidR="005A03FB" w:rsidRPr="005A03FB" w14:paraId="6670DE37" w14:textId="77777777" w:rsidTr="003776F5">
        <w:trPr>
          <w:trHeight w:val="261"/>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6A3C6C"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5A03FB">
              <w:rPr>
                <w:rFonts w:ascii="Arial" w:eastAsia="Times New Roman" w:hAnsi="Arial" w:cs="Arial"/>
                <w:color w:val="000000"/>
                <w:kern w:val="0"/>
                <w:sz w:val="14"/>
                <w:szCs w:val="14"/>
                <w:lang w:val="es-CO" w:eastAsia="es-CO"/>
                <w14:ligatures w14:val="none"/>
              </w:rPr>
              <w:t>SERVICIOS PARA ACCESO A LA INFORMACIÓN Y EL CONOCIMIENTO</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29CFF1C"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5A03FB">
              <w:rPr>
                <w:rFonts w:ascii="Arial" w:eastAsia="Times New Roman" w:hAnsi="Arial" w:cs="Arial"/>
                <w:color w:val="000000"/>
                <w:kern w:val="0"/>
                <w:sz w:val="14"/>
                <w:szCs w:val="14"/>
                <w:lang w:val="es-CO" w:eastAsia="es-CO"/>
                <w14:ligatures w14:val="none"/>
              </w:rPr>
              <w:t>$ 43.077.405</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BF3A306"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5A03FB">
              <w:rPr>
                <w:rFonts w:ascii="Arial" w:eastAsia="Times New Roman" w:hAnsi="Arial" w:cs="Arial"/>
                <w:color w:val="000000"/>
                <w:kern w:val="0"/>
                <w:sz w:val="14"/>
                <w:szCs w:val="14"/>
                <w:lang w:val="es-CO" w:eastAsia="es-CO"/>
                <w14:ligatures w14:val="none"/>
              </w:rPr>
              <w:t>1</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CC1EC74"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5A03FB">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698FEB8"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5A03FB">
              <w:rPr>
                <w:rFonts w:ascii="Arial" w:eastAsia="Times New Roman" w:hAnsi="Arial" w:cs="Arial"/>
                <w:color w:val="000000"/>
                <w:kern w:val="0"/>
                <w:sz w:val="14"/>
                <w:szCs w:val="14"/>
                <w:lang w:val="es-CO" w:eastAsia="es-CO"/>
                <w14:ligatures w14:val="none"/>
              </w:rPr>
              <w:t>1</w:t>
            </w:r>
          </w:p>
        </w:tc>
      </w:tr>
      <w:tr w:rsidR="005A03FB" w:rsidRPr="005A03FB" w14:paraId="4B4C2EF7" w14:textId="77777777" w:rsidTr="003776F5">
        <w:trPr>
          <w:trHeight w:val="185"/>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09CA1C"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5A03FB">
              <w:rPr>
                <w:rFonts w:ascii="Arial" w:eastAsia="Times New Roman" w:hAnsi="Arial" w:cs="Arial"/>
                <w:color w:val="000000"/>
                <w:kern w:val="0"/>
                <w:sz w:val="14"/>
                <w:szCs w:val="14"/>
                <w:lang w:val="es-CO" w:eastAsia="es-CO"/>
                <w14:ligatures w14:val="none"/>
              </w:rPr>
              <w:t>COMUNICACIÓN Y MOVILIZACIÓN</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99B5DC0"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5A03FB">
              <w:rPr>
                <w:rFonts w:ascii="Arial" w:eastAsia="Times New Roman" w:hAnsi="Arial" w:cs="Arial"/>
                <w:color w:val="000000"/>
                <w:kern w:val="0"/>
                <w:sz w:val="14"/>
                <w:szCs w:val="14"/>
                <w:lang w:val="es-CO" w:eastAsia="es-CO"/>
                <w14:ligatures w14:val="none"/>
              </w:rPr>
              <w:t>$ 422.900.000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6876D3"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5A03FB">
              <w:rPr>
                <w:rFonts w:ascii="Arial" w:eastAsia="Times New Roman" w:hAnsi="Arial" w:cs="Arial"/>
                <w:color w:val="000000"/>
                <w:kern w:val="0"/>
                <w:sz w:val="14"/>
                <w:szCs w:val="14"/>
                <w:lang w:val="es-CO" w:eastAsia="es-CO"/>
                <w14:ligatures w14:val="none"/>
              </w:rPr>
              <w:t>11</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A36208"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5A03FB">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8F49D88"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5A03FB">
              <w:rPr>
                <w:rFonts w:ascii="Arial" w:eastAsia="Times New Roman" w:hAnsi="Arial" w:cs="Arial"/>
                <w:color w:val="000000"/>
                <w:kern w:val="0"/>
                <w:sz w:val="14"/>
                <w:szCs w:val="14"/>
                <w:lang w:val="es-CO" w:eastAsia="es-CO"/>
                <w14:ligatures w14:val="none"/>
              </w:rPr>
              <w:t>11</w:t>
            </w:r>
          </w:p>
        </w:tc>
      </w:tr>
      <w:tr w:rsidR="005A03FB" w:rsidRPr="005A03FB" w14:paraId="1B71967B" w14:textId="77777777" w:rsidTr="003776F5">
        <w:trPr>
          <w:trHeight w:val="185"/>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B29B4A"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5A03FB">
              <w:rPr>
                <w:rFonts w:ascii="Arial" w:eastAsia="Times New Roman" w:hAnsi="Arial" w:cs="Arial"/>
                <w:color w:val="000000"/>
                <w:kern w:val="0"/>
                <w:sz w:val="14"/>
                <w:szCs w:val="14"/>
                <w:lang w:val="es-CO" w:eastAsia="es-CO"/>
                <w14:ligatures w14:val="none"/>
              </w:rPr>
              <w:t>GASTOS GENERALES Y RECURRENTES</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2FC2C65"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5A03FB">
              <w:rPr>
                <w:rFonts w:ascii="Arial" w:eastAsia="Times New Roman" w:hAnsi="Arial" w:cs="Arial"/>
                <w:color w:val="000000"/>
                <w:kern w:val="0"/>
                <w:sz w:val="14"/>
                <w:szCs w:val="14"/>
                <w:lang w:val="es-CO" w:eastAsia="es-CO"/>
                <w14:ligatures w14:val="none"/>
              </w:rPr>
              <w:t>$ 1.465.000.513</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3FCF3E"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5A03FB">
              <w:rPr>
                <w:rFonts w:ascii="Arial" w:eastAsia="Times New Roman" w:hAnsi="Arial" w:cs="Arial"/>
                <w:color w:val="000000"/>
                <w:kern w:val="0"/>
                <w:sz w:val="14"/>
                <w:szCs w:val="14"/>
                <w:lang w:val="es-CO" w:eastAsia="es-CO"/>
                <w14:ligatures w14:val="none"/>
              </w:rPr>
              <w:t>12</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DFE7255"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5A03FB">
              <w:rPr>
                <w:rFonts w:ascii="Arial" w:eastAsia="Times New Roman" w:hAnsi="Arial" w:cs="Arial"/>
                <w:color w:val="000000"/>
                <w:kern w:val="0"/>
                <w:sz w:val="14"/>
                <w:szCs w:val="14"/>
                <w:lang w:val="es-CO" w:eastAsia="es-CO"/>
                <w14:ligatures w14:val="none"/>
              </w:rPr>
              <w:t>1</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5752DFA"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5A03FB">
              <w:rPr>
                <w:rFonts w:ascii="Arial" w:eastAsia="Times New Roman" w:hAnsi="Arial" w:cs="Arial"/>
                <w:color w:val="000000"/>
                <w:kern w:val="0"/>
                <w:sz w:val="14"/>
                <w:szCs w:val="14"/>
                <w:lang w:val="es-CO" w:eastAsia="es-CO"/>
                <w14:ligatures w14:val="none"/>
              </w:rPr>
              <w:t>13</w:t>
            </w:r>
          </w:p>
        </w:tc>
      </w:tr>
      <w:tr w:rsidR="005A03FB" w:rsidRPr="005A03FB" w14:paraId="731F1269" w14:textId="77777777" w:rsidTr="003776F5">
        <w:trPr>
          <w:trHeight w:val="172"/>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A6AB2C"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5A03FB">
              <w:rPr>
                <w:rFonts w:ascii="Arial" w:eastAsia="Times New Roman" w:hAnsi="Arial" w:cs="Arial"/>
                <w:color w:val="000000"/>
                <w:kern w:val="0"/>
                <w:sz w:val="14"/>
                <w:szCs w:val="14"/>
                <w:lang w:val="es-CO" w:eastAsia="es-CO"/>
                <w14:ligatures w14:val="none"/>
              </w:rPr>
              <w:t>COMUNIDAD Y TERRITORIO</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801A38E"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5A03FB">
              <w:rPr>
                <w:rFonts w:ascii="Arial" w:eastAsia="Times New Roman" w:hAnsi="Arial" w:cs="Arial"/>
                <w:color w:val="000000"/>
                <w:kern w:val="0"/>
                <w:sz w:val="14"/>
                <w:szCs w:val="14"/>
                <w:lang w:val="es-CO" w:eastAsia="es-CO"/>
                <w14:ligatures w14:val="none"/>
              </w:rPr>
              <w:t>$ 0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1EC6012"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5A03FB">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42E5215"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5A03FB">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00FA44F"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5A03FB">
              <w:rPr>
                <w:rFonts w:ascii="Arial" w:eastAsia="Times New Roman" w:hAnsi="Arial" w:cs="Arial"/>
                <w:color w:val="000000"/>
                <w:kern w:val="0"/>
                <w:sz w:val="14"/>
                <w:szCs w:val="14"/>
                <w:lang w:val="es-CO" w:eastAsia="es-CO"/>
                <w14:ligatures w14:val="none"/>
              </w:rPr>
              <w:t>0</w:t>
            </w:r>
          </w:p>
        </w:tc>
      </w:tr>
      <w:tr w:rsidR="005A03FB" w:rsidRPr="005A03FB" w14:paraId="598F7AD9" w14:textId="77777777" w:rsidTr="003776F5">
        <w:trPr>
          <w:trHeight w:val="172"/>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A122A54"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5A03FB">
              <w:rPr>
                <w:rFonts w:ascii="Arial" w:eastAsia="Times New Roman" w:hAnsi="Arial" w:cs="Arial"/>
                <w:color w:val="000000"/>
                <w:kern w:val="0"/>
                <w:sz w:val="14"/>
                <w:szCs w:val="14"/>
                <w:lang w:val="es-CO" w:eastAsia="es-CO"/>
                <w14:ligatures w14:val="none"/>
              </w:rPr>
              <w:t>PROGRAMACIÓN CULTURAL</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5EE9415"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5A03FB">
              <w:rPr>
                <w:rFonts w:ascii="Arial" w:eastAsia="Times New Roman" w:hAnsi="Arial" w:cs="Arial"/>
                <w:color w:val="000000"/>
                <w:kern w:val="0"/>
                <w:sz w:val="14"/>
                <w:szCs w:val="14"/>
                <w:lang w:val="es-CO" w:eastAsia="es-CO"/>
                <w14:ligatures w14:val="none"/>
              </w:rPr>
              <w:t>$ 0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CB3D2FA"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5A03FB">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9B1A9A4"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5A03FB">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FC5FD34"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5A03FB">
              <w:rPr>
                <w:rFonts w:ascii="Arial" w:eastAsia="Times New Roman" w:hAnsi="Arial" w:cs="Arial"/>
                <w:color w:val="000000"/>
                <w:kern w:val="0"/>
                <w:sz w:val="14"/>
                <w:szCs w:val="14"/>
                <w:lang w:val="es-CO" w:eastAsia="es-CO"/>
                <w14:ligatures w14:val="none"/>
              </w:rPr>
              <w:t>0</w:t>
            </w:r>
          </w:p>
        </w:tc>
      </w:tr>
      <w:tr w:rsidR="005A03FB" w:rsidRPr="005A03FB" w14:paraId="0D7C2AF7" w14:textId="77777777" w:rsidTr="003776F5">
        <w:trPr>
          <w:trHeight w:val="167"/>
          <w:jc w:val="center"/>
        </w:trPr>
        <w:tc>
          <w:tcPr>
            <w:tcW w:w="0" w:type="auto"/>
            <w:tcBorders>
              <w:top w:val="single" w:sz="6" w:space="0" w:color="000000"/>
              <w:left w:val="single" w:sz="6" w:space="0" w:color="000000"/>
              <w:bottom w:val="single" w:sz="6" w:space="0" w:color="000000"/>
              <w:right w:val="single" w:sz="6" w:space="0" w:color="000000"/>
            </w:tcBorders>
            <w:shd w:val="clear" w:color="auto" w:fill="FFBB30"/>
            <w:tcMar>
              <w:top w:w="60" w:type="dxa"/>
              <w:left w:w="60" w:type="dxa"/>
              <w:bottom w:w="60" w:type="dxa"/>
              <w:right w:w="60" w:type="dxa"/>
            </w:tcMar>
            <w:vAlign w:val="center"/>
            <w:hideMark/>
          </w:tcPr>
          <w:p w14:paraId="7068B131" w14:textId="60BB23CA"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b/>
                <w:bCs/>
                <w:color w:val="000000"/>
                <w:kern w:val="0"/>
                <w:sz w:val="14"/>
                <w:szCs w:val="14"/>
                <w:lang w:val="es-CO" w:eastAsia="es-CO"/>
                <w14:ligatures w14:val="none"/>
              </w:rPr>
              <w:t>TOTAL</w:t>
            </w:r>
          </w:p>
        </w:tc>
        <w:tc>
          <w:tcPr>
            <w:tcW w:w="0" w:type="auto"/>
            <w:tcBorders>
              <w:top w:val="single" w:sz="6" w:space="0" w:color="000000"/>
              <w:left w:val="single" w:sz="6" w:space="0" w:color="000000"/>
              <w:bottom w:val="single" w:sz="6" w:space="0" w:color="000000"/>
              <w:right w:val="single" w:sz="6" w:space="0" w:color="000000"/>
            </w:tcBorders>
            <w:shd w:val="clear" w:color="auto" w:fill="FFBB30"/>
            <w:tcMar>
              <w:top w:w="60" w:type="dxa"/>
              <w:left w:w="60" w:type="dxa"/>
              <w:bottom w:w="60" w:type="dxa"/>
              <w:right w:w="60" w:type="dxa"/>
            </w:tcMar>
            <w:vAlign w:val="center"/>
            <w:hideMark/>
          </w:tcPr>
          <w:p w14:paraId="7B62A73F"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b/>
                <w:bCs/>
                <w:color w:val="000000"/>
                <w:kern w:val="0"/>
                <w:sz w:val="14"/>
                <w:szCs w:val="14"/>
                <w:lang w:val="es-CO" w:eastAsia="es-CO"/>
                <w14:ligatures w14:val="none"/>
              </w:rPr>
              <w:t>$8.549.231.049</w:t>
            </w:r>
          </w:p>
        </w:tc>
        <w:tc>
          <w:tcPr>
            <w:tcW w:w="0" w:type="auto"/>
            <w:tcBorders>
              <w:top w:val="single" w:sz="6" w:space="0" w:color="000000"/>
              <w:left w:val="single" w:sz="6" w:space="0" w:color="000000"/>
              <w:bottom w:val="single" w:sz="6" w:space="0" w:color="000000"/>
              <w:right w:val="single" w:sz="6" w:space="0" w:color="000000"/>
            </w:tcBorders>
            <w:shd w:val="clear" w:color="auto" w:fill="FFBB30"/>
            <w:tcMar>
              <w:top w:w="60" w:type="dxa"/>
              <w:left w:w="60" w:type="dxa"/>
              <w:bottom w:w="60" w:type="dxa"/>
              <w:right w:w="60" w:type="dxa"/>
            </w:tcMar>
            <w:vAlign w:val="center"/>
            <w:hideMark/>
          </w:tcPr>
          <w:p w14:paraId="12B7253C"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b/>
                <w:bCs/>
                <w:color w:val="000000"/>
                <w:kern w:val="0"/>
                <w:sz w:val="14"/>
                <w:szCs w:val="14"/>
                <w:lang w:val="es-CO" w:eastAsia="es-CO"/>
                <w14:ligatures w14:val="none"/>
              </w:rPr>
              <w:t>147</w:t>
            </w:r>
          </w:p>
        </w:tc>
        <w:tc>
          <w:tcPr>
            <w:tcW w:w="0" w:type="auto"/>
            <w:tcBorders>
              <w:top w:val="single" w:sz="6" w:space="0" w:color="000000"/>
              <w:left w:val="single" w:sz="6" w:space="0" w:color="000000"/>
              <w:bottom w:val="single" w:sz="6" w:space="0" w:color="000000"/>
              <w:right w:val="single" w:sz="6" w:space="0" w:color="000000"/>
            </w:tcBorders>
            <w:shd w:val="clear" w:color="auto" w:fill="FFBB30"/>
            <w:tcMar>
              <w:top w:w="60" w:type="dxa"/>
              <w:left w:w="60" w:type="dxa"/>
              <w:bottom w:w="60" w:type="dxa"/>
              <w:right w:w="60" w:type="dxa"/>
            </w:tcMar>
            <w:vAlign w:val="center"/>
            <w:hideMark/>
          </w:tcPr>
          <w:p w14:paraId="171C2054"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b/>
                <w:bCs/>
                <w:color w:val="000000"/>
                <w:kern w:val="0"/>
                <w:sz w:val="14"/>
                <w:szCs w:val="14"/>
                <w:lang w:val="es-CO" w:eastAsia="es-CO"/>
                <w14:ligatures w14:val="none"/>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BB30"/>
            <w:tcMar>
              <w:top w:w="60" w:type="dxa"/>
              <w:left w:w="60" w:type="dxa"/>
              <w:bottom w:w="60" w:type="dxa"/>
              <w:right w:w="60" w:type="dxa"/>
            </w:tcMar>
            <w:vAlign w:val="center"/>
            <w:hideMark/>
          </w:tcPr>
          <w:p w14:paraId="2D10EC77" w14:textId="77777777" w:rsidR="005A03FB" w:rsidRPr="003776F5" w:rsidRDefault="005A03FB" w:rsidP="005A03FB">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b/>
                <w:bCs/>
                <w:color w:val="000000"/>
                <w:kern w:val="0"/>
                <w:sz w:val="14"/>
                <w:szCs w:val="14"/>
                <w:lang w:val="es-CO" w:eastAsia="es-CO"/>
                <w14:ligatures w14:val="none"/>
              </w:rPr>
              <w:t>156</w:t>
            </w:r>
          </w:p>
        </w:tc>
      </w:tr>
    </w:tbl>
    <w:p w14:paraId="39C63D6A" w14:textId="4B318ECF" w:rsidR="007A674B" w:rsidRDefault="007A674B" w:rsidP="007A674B">
      <w:pPr>
        <w:pBdr>
          <w:top w:val="nil"/>
          <w:left w:val="nil"/>
          <w:bottom w:val="nil"/>
          <w:right w:val="nil"/>
          <w:between w:val="nil"/>
        </w:pBdr>
        <w:tabs>
          <w:tab w:val="left" w:pos="405"/>
        </w:tabs>
        <w:spacing w:line="360" w:lineRule="auto"/>
        <w:jc w:val="both"/>
      </w:pPr>
      <w:r w:rsidRPr="003776F5">
        <w:lastRenderedPageBreak/>
        <w:t xml:space="preserve">En este punto, la </w:t>
      </w:r>
      <w:r>
        <w:t xml:space="preserve">directora </w:t>
      </w:r>
      <w:r w:rsidRPr="003776F5">
        <w:t xml:space="preserve">y </w:t>
      </w:r>
      <w:r>
        <w:t xml:space="preserve">los </w:t>
      </w:r>
      <w:r w:rsidRPr="003776F5">
        <w:t>apoyo</w:t>
      </w:r>
      <w:r>
        <w:t>s</w:t>
      </w:r>
      <w:r w:rsidRPr="003776F5">
        <w:t xml:space="preserve"> a la supervisión</w:t>
      </w:r>
      <w:r>
        <w:t xml:space="preserve"> señalan al Operador que es necesario para estos comités, pese a la fecha de corte con la que se presenta la información contractual, traer lo datos del estado de los procesos contractuales celebrados o por celebrarse</w:t>
      </w:r>
      <w:r w:rsidR="00650818">
        <w:t>, en trámite o pendiente de trámite</w:t>
      </w:r>
      <w:r>
        <w:t xml:space="preserve"> durante el mes en curso, toda vez que estos datos tienen estrecha relación con los tiempo</w:t>
      </w:r>
      <w:r w:rsidR="00AC1CC2">
        <w:t>s</w:t>
      </w:r>
      <w:r>
        <w:t xml:space="preserve"> de ejecución </w:t>
      </w:r>
      <w:r w:rsidR="00AC1CC2">
        <w:t xml:space="preserve">y pago </w:t>
      </w:r>
      <w:r>
        <w:t>de los recursos</w:t>
      </w:r>
      <w:r w:rsidR="00650818">
        <w:t xml:space="preserve"> y son indispensables para la toma de decisiones de forma oportuna</w:t>
      </w:r>
      <w:r>
        <w:t>; al respecto la Representante Legal de la Unión Temporal BIBLORED T&amp;G 2025 manifiesta estar de acuerdo con la importancia que destaca la dirección y a partir de este comité lo tendrá en cuenta</w:t>
      </w:r>
      <w:r w:rsidR="00A55494">
        <w:t xml:space="preserve"> y presentará los datos</w:t>
      </w:r>
      <w:r>
        <w:t xml:space="preserve">. </w:t>
      </w:r>
    </w:p>
    <w:p w14:paraId="00C91A8B" w14:textId="50D94203" w:rsidR="0030694F" w:rsidRDefault="0030694F" w:rsidP="003776F5">
      <w:pPr>
        <w:pStyle w:val="Prrafodelista"/>
        <w:numPr>
          <w:ilvl w:val="1"/>
          <w:numId w:val="7"/>
        </w:numPr>
        <w:pBdr>
          <w:top w:val="nil"/>
          <w:left w:val="nil"/>
          <w:bottom w:val="nil"/>
          <w:right w:val="nil"/>
          <w:between w:val="nil"/>
        </w:pBdr>
        <w:spacing w:after="0" w:line="360" w:lineRule="auto"/>
        <w:jc w:val="both"/>
        <w:rPr>
          <w:b/>
          <w:color w:val="000000"/>
        </w:rPr>
      </w:pPr>
      <w:r>
        <w:rPr>
          <w:rFonts w:ascii="Calibri" w:eastAsia="Calibri" w:hAnsi="Calibri" w:cs="Calibri"/>
          <w:b/>
          <w:color w:val="000000"/>
          <w:sz w:val="22"/>
          <w:szCs w:val="22"/>
        </w:rPr>
        <w:t xml:space="preserve">Contratos por Cuantía Celebrados entre el 1 y el </w:t>
      </w:r>
      <w:r w:rsidR="00436230">
        <w:rPr>
          <w:rFonts w:ascii="Calibri" w:eastAsia="Calibri" w:hAnsi="Calibri" w:cs="Calibri"/>
          <w:b/>
          <w:color w:val="000000"/>
          <w:sz w:val="22"/>
          <w:szCs w:val="22"/>
        </w:rPr>
        <w:t>30</w:t>
      </w:r>
      <w:r>
        <w:rPr>
          <w:rFonts w:ascii="Calibri" w:eastAsia="Calibri" w:hAnsi="Calibri" w:cs="Calibri"/>
          <w:b/>
          <w:color w:val="000000"/>
          <w:sz w:val="22"/>
          <w:szCs w:val="22"/>
        </w:rPr>
        <w:t xml:space="preserve"> de </w:t>
      </w:r>
      <w:r w:rsidR="00436230">
        <w:rPr>
          <w:rFonts w:ascii="Calibri" w:eastAsia="Calibri" w:hAnsi="Calibri" w:cs="Calibri"/>
          <w:b/>
          <w:color w:val="000000"/>
          <w:sz w:val="22"/>
          <w:szCs w:val="22"/>
        </w:rPr>
        <w:t xml:space="preserve">septiembre </w:t>
      </w:r>
      <w:r>
        <w:rPr>
          <w:rFonts w:ascii="Calibri" w:eastAsia="Calibri" w:hAnsi="Calibri" w:cs="Calibri"/>
          <w:b/>
          <w:color w:val="000000"/>
          <w:sz w:val="22"/>
          <w:szCs w:val="22"/>
        </w:rPr>
        <w:t>de 2025</w:t>
      </w:r>
    </w:p>
    <w:p w14:paraId="3E0BF062" w14:textId="77777777" w:rsidR="0030694F" w:rsidRDefault="0030694F" w:rsidP="0030694F">
      <w:pPr>
        <w:pBdr>
          <w:top w:val="nil"/>
          <w:left w:val="nil"/>
          <w:bottom w:val="nil"/>
          <w:right w:val="nil"/>
          <w:between w:val="nil"/>
        </w:pBdr>
        <w:tabs>
          <w:tab w:val="left" w:pos="405"/>
        </w:tabs>
        <w:spacing w:line="360" w:lineRule="auto"/>
        <w:ind w:left="720"/>
        <w:jc w:val="both"/>
        <w:rPr>
          <w:color w:val="000000"/>
        </w:rPr>
      </w:pPr>
    </w:p>
    <w:p w14:paraId="6B11A7AE" w14:textId="77777777" w:rsidR="0030694F" w:rsidRDefault="0030694F" w:rsidP="0030694F">
      <w:pPr>
        <w:pBdr>
          <w:top w:val="nil"/>
          <w:left w:val="nil"/>
          <w:bottom w:val="nil"/>
          <w:right w:val="nil"/>
          <w:between w:val="nil"/>
        </w:pBdr>
        <w:tabs>
          <w:tab w:val="left" w:pos="405"/>
        </w:tabs>
        <w:spacing w:line="360" w:lineRule="auto"/>
        <w:jc w:val="both"/>
      </w:pPr>
      <w:r>
        <w:t xml:space="preserve">La Unión Temporal BIBLORED T&amp;G 2025, también presentó los contratos celebrados y acumulados en cada una de las líneas durante lo corrido del plazo de la ejecución contractual, clasificados en mínima, menor y mayor cuantía. </w:t>
      </w:r>
    </w:p>
    <w:tbl>
      <w:tblPr>
        <w:tblW w:w="8925" w:type="dxa"/>
        <w:jc w:val="center"/>
        <w:tblCellMar>
          <w:top w:w="15" w:type="dxa"/>
          <w:left w:w="15" w:type="dxa"/>
          <w:bottom w:w="15" w:type="dxa"/>
          <w:right w:w="15" w:type="dxa"/>
        </w:tblCellMar>
        <w:tblLook w:val="04A0" w:firstRow="1" w:lastRow="0" w:firstColumn="1" w:lastColumn="0" w:noHBand="0" w:noVBand="1"/>
      </w:tblPr>
      <w:tblGrid>
        <w:gridCol w:w="2048"/>
        <w:gridCol w:w="1057"/>
        <w:gridCol w:w="1242"/>
        <w:gridCol w:w="1242"/>
        <w:gridCol w:w="1048"/>
        <w:gridCol w:w="1241"/>
        <w:gridCol w:w="1047"/>
      </w:tblGrid>
      <w:tr w:rsidR="004B1562" w:rsidRPr="004B1562" w14:paraId="5E4A34F3" w14:textId="77777777" w:rsidTr="003776F5">
        <w:trPr>
          <w:trHeight w:val="157"/>
          <w:jc w:val="center"/>
        </w:trPr>
        <w:tc>
          <w:tcPr>
            <w:tcW w:w="0" w:type="auto"/>
            <w:tcBorders>
              <w:top w:val="single" w:sz="6" w:space="0" w:color="000000"/>
              <w:left w:val="single" w:sz="6" w:space="0" w:color="000000"/>
              <w:bottom w:val="single" w:sz="6" w:space="0" w:color="000000"/>
              <w:right w:val="single" w:sz="6" w:space="0" w:color="000000"/>
            </w:tcBorders>
            <w:shd w:val="clear" w:color="auto" w:fill="FFBB30"/>
            <w:tcMar>
              <w:top w:w="60" w:type="dxa"/>
              <w:left w:w="60" w:type="dxa"/>
              <w:bottom w:w="60" w:type="dxa"/>
              <w:right w:w="60" w:type="dxa"/>
            </w:tcMar>
            <w:vAlign w:val="center"/>
            <w:hideMark/>
          </w:tcPr>
          <w:p w14:paraId="569BEFFA" w14:textId="77777777" w:rsidR="004B1562" w:rsidRPr="004B1562" w:rsidRDefault="004B1562" w:rsidP="004B1562">
            <w:pPr>
              <w:spacing w:after="0" w:line="240" w:lineRule="auto"/>
              <w:rPr>
                <w:rFonts w:ascii="Times New Roman" w:eastAsia="Times New Roman" w:hAnsi="Times New Roman" w:cs="Times New Roman"/>
                <w:kern w:val="0"/>
                <w:lang w:val="es-CO" w:eastAsia="es-CO"/>
                <w14:ligatures w14:val="none"/>
              </w:rPr>
            </w:pPr>
            <w:r w:rsidRPr="004B1562">
              <w:rPr>
                <w:rFonts w:ascii="Times New Roman" w:eastAsia="Times New Roman" w:hAnsi="Times New Roman" w:cs="Times New Roman"/>
                <w:kern w:val="0"/>
                <w:lang w:val="es-CO" w:eastAsia="es-CO"/>
                <w14:ligatures w14:val="none"/>
              </w:rPr>
              <w:t> </w:t>
            </w:r>
          </w:p>
          <w:p w14:paraId="3752399D"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b/>
                <w:bCs/>
                <w:color w:val="000000"/>
                <w:kern w:val="0"/>
                <w:sz w:val="14"/>
                <w:szCs w:val="14"/>
                <w:lang w:val="es-CO" w:eastAsia="es-CO"/>
                <w14:ligatures w14:val="none"/>
              </w:rPr>
              <w:t>LÍNEA</w:t>
            </w:r>
          </w:p>
        </w:tc>
        <w:tc>
          <w:tcPr>
            <w:tcW w:w="0" w:type="auto"/>
            <w:tcBorders>
              <w:top w:val="single" w:sz="6" w:space="0" w:color="000000"/>
              <w:left w:val="single" w:sz="6" w:space="0" w:color="000000"/>
              <w:bottom w:val="single" w:sz="6" w:space="0" w:color="000000"/>
              <w:right w:val="single" w:sz="6" w:space="0" w:color="000000"/>
            </w:tcBorders>
            <w:shd w:val="clear" w:color="auto" w:fill="FFBB30"/>
            <w:tcMar>
              <w:top w:w="60" w:type="dxa"/>
              <w:left w:w="60" w:type="dxa"/>
              <w:bottom w:w="60" w:type="dxa"/>
              <w:right w:w="60" w:type="dxa"/>
            </w:tcMar>
            <w:vAlign w:val="center"/>
            <w:hideMark/>
          </w:tcPr>
          <w:p w14:paraId="6879162C"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b/>
                <w:bCs/>
                <w:color w:val="000000"/>
                <w:kern w:val="0"/>
                <w:sz w:val="14"/>
                <w:szCs w:val="14"/>
                <w:lang w:val="es-CO" w:eastAsia="es-CO"/>
                <w14:ligatures w14:val="none"/>
              </w:rPr>
              <w:t>MAYOR CUANTÍA </w:t>
            </w:r>
          </w:p>
          <w:p w14:paraId="08548389"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b/>
                <w:bCs/>
                <w:color w:val="000000"/>
                <w:kern w:val="0"/>
                <w:sz w:val="14"/>
                <w:szCs w:val="14"/>
                <w:lang w:val="es-CO" w:eastAsia="es-CO"/>
                <w14:ligatures w14:val="none"/>
              </w:rPr>
              <w:t>(</w:t>
            </w:r>
            <w:proofErr w:type="gramStart"/>
            <w:r w:rsidRPr="004B1562">
              <w:rPr>
                <w:rFonts w:ascii="Arial" w:eastAsia="Times New Roman" w:hAnsi="Arial" w:cs="Arial"/>
                <w:b/>
                <w:bCs/>
                <w:color w:val="000000"/>
                <w:kern w:val="0"/>
                <w:sz w:val="14"/>
                <w:szCs w:val="14"/>
                <w:lang w:val="es-CO" w:eastAsia="es-CO"/>
                <w14:ligatures w14:val="none"/>
              </w:rPr>
              <w:t>Septiembre</w:t>
            </w:r>
            <w:proofErr w:type="gramEnd"/>
            <w:r w:rsidRPr="004B1562">
              <w:rPr>
                <w:rFonts w:ascii="Arial" w:eastAsia="Times New Roman" w:hAnsi="Arial" w:cs="Arial"/>
                <w:b/>
                <w:bCs/>
                <w:color w:val="000000"/>
                <w:kern w:val="0"/>
                <w:sz w:val="14"/>
                <w:szCs w:val="14"/>
                <w:lang w:val="es-CO" w:eastAsia="es-CO"/>
                <w14:ligatures w14:val="none"/>
              </w:rPr>
              <w:t>)</w:t>
            </w:r>
          </w:p>
        </w:tc>
        <w:tc>
          <w:tcPr>
            <w:tcW w:w="0" w:type="auto"/>
            <w:tcBorders>
              <w:top w:val="single" w:sz="6" w:space="0" w:color="000000"/>
              <w:left w:val="single" w:sz="6" w:space="0" w:color="000000"/>
              <w:bottom w:val="single" w:sz="6" w:space="0" w:color="000000"/>
              <w:right w:val="single" w:sz="6" w:space="0" w:color="000000"/>
            </w:tcBorders>
            <w:shd w:val="clear" w:color="auto" w:fill="FFBB30"/>
            <w:tcMar>
              <w:top w:w="60" w:type="dxa"/>
              <w:left w:w="60" w:type="dxa"/>
              <w:bottom w:w="60" w:type="dxa"/>
              <w:right w:w="60" w:type="dxa"/>
            </w:tcMar>
            <w:vAlign w:val="center"/>
            <w:hideMark/>
          </w:tcPr>
          <w:p w14:paraId="2D46C150"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b/>
                <w:bCs/>
                <w:color w:val="000000"/>
                <w:kern w:val="0"/>
                <w:sz w:val="14"/>
                <w:szCs w:val="14"/>
                <w:lang w:val="es-CO" w:eastAsia="es-CO"/>
                <w14:ligatures w14:val="none"/>
              </w:rPr>
              <w:t>MAYOR CUANTÍA (Acumulado)</w:t>
            </w:r>
          </w:p>
        </w:tc>
        <w:tc>
          <w:tcPr>
            <w:tcW w:w="0" w:type="auto"/>
            <w:tcBorders>
              <w:top w:val="single" w:sz="6" w:space="0" w:color="000000"/>
              <w:left w:val="single" w:sz="6" w:space="0" w:color="000000"/>
              <w:bottom w:val="single" w:sz="6" w:space="0" w:color="000000"/>
              <w:right w:val="single" w:sz="6" w:space="0" w:color="000000"/>
            </w:tcBorders>
            <w:shd w:val="clear" w:color="auto" w:fill="FFBB30"/>
            <w:tcMar>
              <w:top w:w="60" w:type="dxa"/>
              <w:left w:w="60" w:type="dxa"/>
              <w:bottom w:w="60" w:type="dxa"/>
              <w:right w:w="60" w:type="dxa"/>
            </w:tcMar>
            <w:vAlign w:val="center"/>
            <w:hideMark/>
          </w:tcPr>
          <w:p w14:paraId="0E72E9CA"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b/>
                <w:bCs/>
                <w:color w:val="000000"/>
                <w:kern w:val="0"/>
                <w:sz w:val="14"/>
                <w:szCs w:val="14"/>
                <w:lang w:val="es-CO" w:eastAsia="es-CO"/>
                <w14:ligatures w14:val="none"/>
              </w:rPr>
              <w:t>MENOR CUANTÍA (</w:t>
            </w:r>
            <w:proofErr w:type="gramStart"/>
            <w:r w:rsidRPr="004B1562">
              <w:rPr>
                <w:rFonts w:ascii="Arial" w:eastAsia="Times New Roman" w:hAnsi="Arial" w:cs="Arial"/>
                <w:b/>
                <w:bCs/>
                <w:color w:val="000000"/>
                <w:kern w:val="0"/>
                <w:sz w:val="14"/>
                <w:szCs w:val="14"/>
                <w:lang w:val="es-CO" w:eastAsia="es-CO"/>
                <w14:ligatures w14:val="none"/>
              </w:rPr>
              <w:t>Septiembre</w:t>
            </w:r>
            <w:proofErr w:type="gramEnd"/>
            <w:r w:rsidRPr="004B1562">
              <w:rPr>
                <w:rFonts w:ascii="Arial" w:eastAsia="Times New Roman" w:hAnsi="Arial" w:cs="Arial"/>
                <w:b/>
                <w:bCs/>
                <w:color w:val="000000"/>
                <w:kern w:val="0"/>
                <w:sz w:val="14"/>
                <w:szCs w:val="14"/>
                <w:lang w:val="es-CO" w:eastAsia="es-CO"/>
                <w14:ligatures w14:val="none"/>
              </w:rPr>
              <w:t>)</w:t>
            </w:r>
          </w:p>
        </w:tc>
        <w:tc>
          <w:tcPr>
            <w:tcW w:w="0" w:type="auto"/>
            <w:tcBorders>
              <w:top w:val="single" w:sz="6" w:space="0" w:color="000000"/>
              <w:left w:val="single" w:sz="6" w:space="0" w:color="000000"/>
              <w:bottom w:val="single" w:sz="6" w:space="0" w:color="000000"/>
              <w:right w:val="single" w:sz="6" w:space="0" w:color="000000"/>
            </w:tcBorders>
            <w:shd w:val="clear" w:color="auto" w:fill="FFBB30"/>
            <w:tcMar>
              <w:top w:w="60" w:type="dxa"/>
              <w:left w:w="60" w:type="dxa"/>
              <w:bottom w:w="60" w:type="dxa"/>
              <w:right w:w="60" w:type="dxa"/>
            </w:tcMar>
            <w:vAlign w:val="center"/>
            <w:hideMark/>
          </w:tcPr>
          <w:p w14:paraId="697FA80C"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b/>
                <w:bCs/>
                <w:color w:val="000000"/>
                <w:kern w:val="0"/>
                <w:sz w:val="14"/>
                <w:szCs w:val="14"/>
                <w:lang w:val="es-CO" w:eastAsia="es-CO"/>
                <w14:ligatures w14:val="none"/>
              </w:rPr>
              <w:t>MENOR CUANTIA</w:t>
            </w:r>
          </w:p>
          <w:p w14:paraId="615EC101"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b/>
                <w:bCs/>
                <w:color w:val="000000"/>
                <w:kern w:val="0"/>
                <w:sz w:val="14"/>
                <w:szCs w:val="14"/>
                <w:lang w:val="es-CO" w:eastAsia="es-CO"/>
                <w14:ligatures w14:val="none"/>
              </w:rPr>
              <w:t>(Acumulado)</w:t>
            </w:r>
          </w:p>
        </w:tc>
        <w:tc>
          <w:tcPr>
            <w:tcW w:w="0" w:type="auto"/>
            <w:tcBorders>
              <w:top w:val="single" w:sz="6" w:space="0" w:color="000000"/>
              <w:left w:val="single" w:sz="6" w:space="0" w:color="000000"/>
              <w:bottom w:val="single" w:sz="6" w:space="0" w:color="000000"/>
              <w:right w:val="single" w:sz="6" w:space="0" w:color="000000"/>
            </w:tcBorders>
            <w:shd w:val="clear" w:color="auto" w:fill="FFBB30"/>
            <w:tcMar>
              <w:top w:w="60" w:type="dxa"/>
              <w:left w:w="60" w:type="dxa"/>
              <w:bottom w:w="60" w:type="dxa"/>
              <w:right w:w="60" w:type="dxa"/>
            </w:tcMar>
            <w:vAlign w:val="center"/>
            <w:hideMark/>
          </w:tcPr>
          <w:p w14:paraId="0B1F2BBE"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b/>
                <w:bCs/>
                <w:color w:val="000000"/>
                <w:kern w:val="0"/>
                <w:sz w:val="14"/>
                <w:szCs w:val="14"/>
                <w:lang w:val="es-CO" w:eastAsia="es-CO"/>
                <w14:ligatures w14:val="none"/>
              </w:rPr>
              <w:t>MINIMA CUANTIA (</w:t>
            </w:r>
            <w:proofErr w:type="gramStart"/>
            <w:r w:rsidRPr="004B1562">
              <w:rPr>
                <w:rFonts w:ascii="Arial" w:eastAsia="Times New Roman" w:hAnsi="Arial" w:cs="Arial"/>
                <w:b/>
                <w:bCs/>
                <w:color w:val="000000"/>
                <w:kern w:val="0"/>
                <w:sz w:val="14"/>
                <w:szCs w:val="14"/>
                <w:lang w:val="es-CO" w:eastAsia="es-CO"/>
                <w14:ligatures w14:val="none"/>
              </w:rPr>
              <w:t>Septiembre</w:t>
            </w:r>
            <w:proofErr w:type="gramEnd"/>
            <w:r w:rsidRPr="004B1562">
              <w:rPr>
                <w:rFonts w:ascii="Arial" w:eastAsia="Times New Roman" w:hAnsi="Arial" w:cs="Arial"/>
                <w:b/>
                <w:bCs/>
                <w:color w:val="000000"/>
                <w:kern w:val="0"/>
                <w:sz w:val="14"/>
                <w:szCs w:val="14"/>
                <w:lang w:val="es-CO" w:eastAsia="es-CO"/>
                <w14:ligatures w14:val="none"/>
              </w:rPr>
              <w:t>)</w:t>
            </w:r>
          </w:p>
        </w:tc>
        <w:tc>
          <w:tcPr>
            <w:tcW w:w="0" w:type="auto"/>
            <w:tcBorders>
              <w:top w:val="single" w:sz="6" w:space="0" w:color="000000"/>
              <w:left w:val="single" w:sz="6" w:space="0" w:color="000000"/>
              <w:bottom w:val="single" w:sz="6" w:space="0" w:color="000000"/>
              <w:right w:val="single" w:sz="6" w:space="0" w:color="000000"/>
            </w:tcBorders>
            <w:shd w:val="clear" w:color="auto" w:fill="FFBB30"/>
            <w:tcMar>
              <w:top w:w="60" w:type="dxa"/>
              <w:left w:w="60" w:type="dxa"/>
              <w:bottom w:w="60" w:type="dxa"/>
              <w:right w:w="60" w:type="dxa"/>
            </w:tcMar>
            <w:vAlign w:val="center"/>
            <w:hideMark/>
          </w:tcPr>
          <w:p w14:paraId="45DDCC79"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b/>
                <w:bCs/>
                <w:color w:val="000000"/>
                <w:kern w:val="0"/>
                <w:sz w:val="14"/>
                <w:szCs w:val="14"/>
                <w:lang w:val="es-CO" w:eastAsia="es-CO"/>
                <w14:ligatures w14:val="none"/>
              </w:rPr>
              <w:t>MINIMA CUANTIA</w:t>
            </w:r>
          </w:p>
          <w:p w14:paraId="68FA1D7D"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b/>
                <w:bCs/>
                <w:color w:val="000000"/>
                <w:kern w:val="0"/>
                <w:sz w:val="14"/>
                <w:szCs w:val="14"/>
                <w:lang w:val="es-CO" w:eastAsia="es-CO"/>
                <w14:ligatures w14:val="none"/>
              </w:rPr>
              <w:t>(Acumulado)</w:t>
            </w:r>
          </w:p>
        </w:tc>
      </w:tr>
      <w:tr w:rsidR="004B1562" w:rsidRPr="004B1562" w14:paraId="684EEF10" w14:textId="77777777" w:rsidTr="003776F5">
        <w:trPr>
          <w:trHeight w:val="95"/>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5FDE47BC"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GASTOS DE PERSONAL</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D72E1FE"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B54C049"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1</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61A9D4"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2</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6BD06DB"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3</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CBCB50E"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E7ACE74"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1</w:t>
            </w:r>
          </w:p>
        </w:tc>
      </w:tr>
      <w:tr w:rsidR="004B1562" w:rsidRPr="004B1562" w14:paraId="0B198D7F" w14:textId="77777777" w:rsidTr="003776F5">
        <w:trPr>
          <w:trHeight w:val="95"/>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3736181F"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SERVICIOS PÚBLICOS</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14838E6"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BBAF04"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35EFAA"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93823FA"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C8F1C7"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CF055D4"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0</w:t>
            </w:r>
          </w:p>
        </w:tc>
      </w:tr>
      <w:tr w:rsidR="004B1562" w:rsidRPr="004B1562" w14:paraId="0976BED7" w14:textId="77777777" w:rsidTr="003776F5">
        <w:trPr>
          <w:trHeight w:val="95"/>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6E55EEB1"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ASEO Y CAFETERÍA</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1B2E6EC"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1</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51D7DA"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3</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D2CA99"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B3018F"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C4FAAB5"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54C0D6"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4</w:t>
            </w:r>
          </w:p>
        </w:tc>
      </w:tr>
      <w:tr w:rsidR="004B1562" w:rsidRPr="004B1562" w14:paraId="0F98FFAB" w14:textId="77777777" w:rsidTr="003776F5">
        <w:trPr>
          <w:trHeight w:val="95"/>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2B840391"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SERVICIO DE VIGILANCIA</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28993C4"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2F6819E"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2</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D78C2C"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1</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297BFA"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1</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8619BB"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1</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961B0F"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1</w:t>
            </w:r>
          </w:p>
        </w:tc>
      </w:tr>
      <w:tr w:rsidR="004B1562" w:rsidRPr="004B1562" w14:paraId="0C9A2F08" w14:textId="77777777" w:rsidTr="003776F5">
        <w:trPr>
          <w:trHeight w:val="95"/>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7B950847"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GESTIÓN TIC</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F6B7EBC"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9E9BE59"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2</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738442F"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1</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49C8F9F"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5</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3EAAB7"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3</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0281429"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13</w:t>
            </w:r>
          </w:p>
        </w:tc>
      </w:tr>
      <w:tr w:rsidR="004B1562" w:rsidRPr="004B1562" w14:paraId="75028403" w14:textId="77777777" w:rsidTr="003776F5">
        <w:trPr>
          <w:trHeight w:val="95"/>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120AF9FC"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PLANTAS FÍSICAS Y MOBILIARIO</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A24F53D"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6E103F3"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1</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1612C24"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2</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7E710A9"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11</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76E3FC"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14</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150F8D"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27</w:t>
            </w:r>
          </w:p>
        </w:tc>
      </w:tr>
      <w:tr w:rsidR="004B1562" w:rsidRPr="004B1562" w14:paraId="5913EC33" w14:textId="77777777" w:rsidTr="003776F5">
        <w:trPr>
          <w:trHeight w:val="95"/>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7C8F6797"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COLECCIONES</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485F97A"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1</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2C08D45"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1</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F862A3"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3</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6ECE780"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10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79DCB5"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27</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3150956"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42</w:t>
            </w:r>
          </w:p>
        </w:tc>
      </w:tr>
      <w:tr w:rsidR="004B1562" w:rsidRPr="004B1562" w14:paraId="699B1E15" w14:textId="77777777" w:rsidTr="003776F5">
        <w:trPr>
          <w:trHeight w:val="95"/>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6C595710"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SERVICIOS PARA ACCESO A LA INFORMACIÓN Y EL CONOCIMIENTO</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6DFF4B"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8E7AB1A"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9BC987"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58F2C04"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1</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098657B"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179D2DB"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0</w:t>
            </w:r>
          </w:p>
        </w:tc>
      </w:tr>
      <w:tr w:rsidR="004B1562" w:rsidRPr="004B1562" w14:paraId="274921C4" w14:textId="77777777" w:rsidTr="003776F5">
        <w:trPr>
          <w:trHeight w:val="95"/>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7EDE010A"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COMUNICACIÓN Y MOVILIZACIÓN</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5DACEAD"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6378801"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B69814E"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992593E"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9</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E765313"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C5DD88B"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2</w:t>
            </w:r>
          </w:p>
        </w:tc>
      </w:tr>
      <w:tr w:rsidR="004B1562" w:rsidRPr="004B1562" w14:paraId="4B27AED8" w14:textId="77777777" w:rsidTr="003776F5">
        <w:trPr>
          <w:trHeight w:val="95"/>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3BA12ACE"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GASTOS GENERALES Y RECURRENTES</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0F3E911"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8410EEA"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3</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2E5E367"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851A955"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5</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D9DD3A"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408A827"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3</w:t>
            </w:r>
          </w:p>
        </w:tc>
      </w:tr>
      <w:tr w:rsidR="004B1562" w:rsidRPr="004B1562" w14:paraId="7198AFCE" w14:textId="77777777" w:rsidTr="003776F5">
        <w:trPr>
          <w:trHeight w:val="95"/>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4C6B63AB"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COMUNIDAD Y TERRITORIO</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EDB70BC"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380BF6D"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D3C9E5B"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93AFCB"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1CBFB6D"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796806"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0</w:t>
            </w:r>
          </w:p>
        </w:tc>
      </w:tr>
      <w:tr w:rsidR="004B1562" w:rsidRPr="004B1562" w14:paraId="7A41CE3D" w14:textId="77777777" w:rsidTr="003776F5">
        <w:trPr>
          <w:trHeight w:val="95"/>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099D54D2"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PROGRAMACIÓN CULTURAL</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CBADD0"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D8073C"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9A809B"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44A527"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B80CA1F"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6D6D1F8"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color w:val="000000"/>
                <w:kern w:val="0"/>
                <w:sz w:val="14"/>
                <w:szCs w:val="14"/>
                <w:lang w:val="es-CO" w:eastAsia="es-CO"/>
                <w14:ligatures w14:val="none"/>
              </w:rPr>
              <w:t>0</w:t>
            </w:r>
          </w:p>
        </w:tc>
      </w:tr>
      <w:tr w:rsidR="004B1562" w:rsidRPr="004B1562" w14:paraId="2139A51B" w14:textId="77777777" w:rsidTr="003776F5">
        <w:trPr>
          <w:trHeight w:val="95"/>
          <w:jc w:val="center"/>
        </w:trPr>
        <w:tc>
          <w:tcPr>
            <w:tcW w:w="0" w:type="auto"/>
            <w:tcBorders>
              <w:top w:val="single" w:sz="6" w:space="0" w:color="000000"/>
              <w:left w:val="single" w:sz="6" w:space="0" w:color="000000"/>
              <w:bottom w:val="single" w:sz="6" w:space="0" w:color="000000"/>
              <w:right w:val="single" w:sz="6" w:space="0" w:color="000000"/>
            </w:tcBorders>
            <w:shd w:val="clear" w:color="auto" w:fill="FFBB30"/>
            <w:tcMar>
              <w:top w:w="60" w:type="dxa"/>
              <w:left w:w="60" w:type="dxa"/>
              <w:bottom w:w="60" w:type="dxa"/>
              <w:right w:w="60" w:type="dxa"/>
            </w:tcMar>
            <w:vAlign w:val="center"/>
            <w:hideMark/>
          </w:tcPr>
          <w:p w14:paraId="4991EE60"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b/>
                <w:bCs/>
                <w:color w:val="000000"/>
                <w:kern w:val="0"/>
                <w:sz w:val="14"/>
                <w:szCs w:val="14"/>
                <w:lang w:val="es-CO" w:eastAsia="es-CO"/>
                <w14:ligatures w14:val="none"/>
              </w:rPr>
              <w:t>TOTAL</w:t>
            </w:r>
          </w:p>
        </w:tc>
        <w:tc>
          <w:tcPr>
            <w:tcW w:w="0" w:type="auto"/>
            <w:tcBorders>
              <w:top w:val="single" w:sz="6" w:space="0" w:color="000000"/>
              <w:left w:val="single" w:sz="6" w:space="0" w:color="000000"/>
              <w:bottom w:val="single" w:sz="6" w:space="0" w:color="000000"/>
              <w:right w:val="single" w:sz="6" w:space="0" w:color="000000"/>
            </w:tcBorders>
            <w:shd w:val="clear" w:color="auto" w:fill="FFBB30"/>
            <w:tcMar>
              <w:top w:w="60" w:type="dxa"/>
              <w:left w:w="60" w:type="dxa"/>
              <w:bottom w:w="60" w:type="dxa"/>
              <w:right w:w="60" w:type="dxa"/>
            </w:tcMar>
            <w:vAlign w:val="center"/>
            <w:hideMark/>
          </w:tcPr>
          <w:p w14:paraId="7E72A838"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b/>
                <w:bCs/>
                <w:color w:val="000000"/>
                <w:kern w:val="0"/>
                <w:sz w:val="18"/>
                <w:szCs w:val="18"/>
                <w:lang w:val="es-CO" w:eastAsia="es-CO"/>
                <w14:ligatures w14:val="none"/>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BB30"/>
            <w:tcMar>
              <w:top w:w="60" w:type="dxa"/>
              <w:left w:w="60" w:type="dxa"/>
              <w:bottom w:w="60" w:type="dxa"/>
              <w:right w:w="60" w:type="dxa"/>
            </w:tcMar>
            <w:vAlign w:val="center"/>
            <w:hideMark/>
          </w:tcPr>
          <w:p w14:paraId="0FAC7A43"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b/>
                <w:bCs/>
                <w:color w:val="000000"/>
                <w:kern w:val="0"/>
                <w:sz w:val="18"/>
                <w:szCs w:val="18"/>
                <w:lang w:val="es-CO" w:eastAsia="es-CO"/>
                <w14:ligatures w14:val="none"/>
              </w:rPr>
              <w:t>13</w:t>
            </w:r>
          </w:p>
        </w:tc>
        <w:tc>
          <w:tcPr>
            <w:tcW w:w="0" w:type="auto"/>
            <w:tcBorders>
              <w:top w:val="single" w:sz="6" w:space="0" w:color="000000"/>
              <w:left w:val="single" w:sz="6" w:space="0" w:color="000000"/>
              <w:bottom w:val="single" w:sz="6" w:space="0" w:color="000000"/>
              <w:right w:val="single" w:sz="6" w:space="0" w:color="000000"/>
            </w:tcBorders>
            <w:shd w:val="clear" w:color="auto" w:fill="FFBB30"/>
            <w:tcMar>
              <w:top w:w="60" w:type="dxa"/>
              <w:left w:w="60" w:type="dxa"/>
              <w:bottom w:w="60" w:type="dxa"/>
              <w:right w:w="60" w:type="dxa"/>
            </w:tcMar>
            <w:vAlign w:val="center"/>
            <w:hideMark/>
          </w:tcPr>
          <w:p w14:paraId="66DB1103"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b/>
                <w:bCs/>
                <w:color w:val="000000"/>
                <w:kern w:val="0"/>
                <w:sz w:val="18"/>
                <w:szCs w:val="18"/>
                <w:lang w:val="es-CO" w:eastAsia="es-CO"/>
                <w14:ligatures w14:val="none"/>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BB30"/>
            <w:tcMar>
              <w:top w:w="60" w:type="dxa"/>
              <w:left w:w="60" w:type="dxa"/>
              <w:bottom w:w="60" w:type="dxa"/>
              <w:right w:w="60" w:type="dxa"/>
            </w:tcMar>
            <w:vAlign w:val="center"/>
            <w:hideMark/>
          </w:tcPr>
          <w:p w14:paraId="7D289486"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b/>
                <w:bCs/>
                <w:color w:val="000000"/>
                <w:kern w:val="0"/>
                <w:sz w:val="18"/>
                <w:szCs w:val="18"/>
                <w:lang w:val="es-CO" w:eastAsia="es-CO"/>
                <w14:ligatures w14:val="none"/>
              </w:rPr>
              <w:t>45</w:t>
            </w:r>
          </w:p>
        </w:tc>
        <w:tc>
          <w:tcPr>
            <w:tcW w:w="0" w:type="auto"/>
            <w:tcBorders>
              <w:top w:val="single" w:sz="6" w:space="0" w:color="000000"/>
              <w:left w:val="single" w:sz="6" w:space="0" w:color="000000"/>
              <w:bottom w:val="single" w:sz="6" w:space="0" w:color="000000"/>
              <w:right w:val="single" w:sz="6" w:space="0" w:color="000000"/>
            </w:tcBorders>
            <w:shd w:val="clear" w:color="auto" w:fill="FFBB30"/>
            <w:tcMar>
              <w:top w:w="60" w:type="dxa"/>
              <w:left w:w="60" w:type="dxa"/>
              <w:bottom w:w="60" w:type="dxa"/>
              <w:right w:w="60" w:type="dxa"/>
            </w:tcMar>
            <w:vAlign w:val="center"/>
            <w:hideMark/>
          </w:tcPr>
          <w:p w14:paraId="18D6E33A"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b/>
                <w:bCs/>
                <w:color w:val="000000"/>
                <w:kern w:val="0"/>
                <w:sz w:val="18"/>
                <w:szCs w:val="18"/>
                <w:lang w:val="es-CO" w:eastAsia="es-CO"/>
                <w14:ligatures w14:val="none"/>
              </w:rPr>
              <w:t>45</w:t>
            </w:r>
          </w:p>
        </w:tc>
        <w:tc>
          <w:tcPr>
            <w:tcW w:w="0" w:type="auto"/>
            <w:tcBorders>
              <w:top w:val="single" w:sz="6" w:space="0" w:color="000000"/>
              <w:left w:val="single" w:sz="6" w:space="0" w:color="000000"/>
              <w:bottom w:val="single" w:sz="6" w:space="0" w:color="000000"/>
              <w:right w:val="single" w:sz="6" w:space="0" w:color="000000"/>
            </w:tcBorders>
            <w:shd w:val="clear" w:color="auto" w:fill="FFBB30"/>
            <w:tcMar>
              <w:top w:w="60" w:type="dxa"/>
              <w:left w:w="60" w:type="dxa"/>
              <w:bottom w:w="60" w:type="dxa"/>
              <w:right w:w="60" w:type="dxa"/>
            </w:tcMar>
            <w:vAlign w:val="center"/>
            <w:hideMark/>
          </w:tcPr>
          <w:p w14:paraId="06D7D601" w14:textId="77777777" w:rsidR="004B1562" w:rsidRPr="004B1562" w:rsidRDefault="004B1562" w:rsidP="004B1562">
            <w:pPr>
              <w:spacing w:after="0" w:line="240" w:lineRule="auto"/>
              <w:jc w:val="center"/>
              <w:rPr>
                <w:rFonts w:ascii="Times New Roman" w:eastAsia="Times New Roman" w:hAnsi="Times New Roman" w:cs="Times New Roman"/>
                <w:kern w:val="0"/>
                <w:lang w:val="es-CO" w:eastAsia="es-CO"/>
                <w14:ligatures w14:val="none"/>
              </w:rPr>
            </w:pPr>
            <w:r w:rsidRPr="004B1562">
              <w:rPr>
                <w:rFonts w:ascii="Arial" w:eastAsia="Times New Roman" w:hAnsi="Arial" w:cs="Arial"/>
                <w:b/>
                <w:bCs/>
                <w:color w:val="000000"/>
                <w:kern w:val="0"/>
                <w:sz w:val="18"/>
                <w:szCs w:val="18"/>
                <w:lang w:val="es-CO" w:eastAsia="es-CO"/>
                <w14:ligatures w14:val="none"/>
              </w:rPr>
              <w:t>93</w:t>
            </w:r>
          </w:p>
        </w:tc>
      </w:tr>
    </w:tbl>
    <w:p w14:paraId="1F5ABFD7" w14:textId="7503F9D4" w:rsidR="0030694F" w:rsidRDefault="0030694F" w:rsidP="0030694F">
      <w:pPr>
        <w:pBdr>
          <w:top w:val="nil"/>
          <w:left w:val="nil"/>
          <w:bottom w:val="nil"/>
          <w:right w:val="nil"/>
          <w:between w:val="nil"/>
        </w:pBdr>
        <w:spacing w:line="360" w:lineRule="auto"/>
        <w:ind w:left="426"/>
        <w:jc w:val="center"/>
      </w:pPr>
    </w:p>
    <w:p w14:paraId="777E57DF" w14:textId="77777777" w:rsidR="0030694F" w:rsidRDefault="0030694F" w:rsidP="003776F5">
      <w:pPr>
        <w:pStyle w:val="Prrafodelista"/>
        <w:numPr>
          <w:ilvl w:val="1"/>
          <w:numId w:val="7"/>
        </w:numPr>
        <w:pBdr>
          <w:top w:val="nil"/>
          <w:left w:val="nil"/>
          <w:bottom w:val="nil"/>
          <w:right w:val="nil"/>
          <w:between w:val="nil"/>
        </w:pBdr>
        <w:spacing w:after="0" w:line="360" w:lineRule="auto"/>
        <w:jc w:val="both"/>
        <w:rPr>
          <w:b/>
          <w:color w:val="000000"/>
        </w:rPr>
      </w:pPr>
      <w:r>
        <w:rPr>
          <w:rFonts w:ascii="Calibri" w:eastAsia="Calibri" w:hAnsi="Calibri" w:cs="Calibri"/>
          <w:b/>
          <w:color w:val="000000"/>
          <w:sz w:val="22"/>
          <w:szCs w:val="22"/>
        </w:rPr>
        <w:lastRenderedPageBreak/>
        <w:t>Resumen Gestión Contractual</w:t>
      </w:r>
    </w:p>
    <w:p w14:paraId="279E6491" w14:textId="77777777" w:rsidR="004B1562" w:rsidRDefault="004B1562" w:rsidP="0030694F">
      <w:pPr>
        <w:pBdr>
          <w:top w:val="nil"/>
          <w:left w:val="nil"/>
          <w:bottom w:val="nil"/>
          <w:right w:val="nil"/>
          <w:between w:val="nil"/>
        </w:pBdr>
        <w:tabs>
          <w:tab w:val="left" w:pos="405"/>
        </w:tabs>
        <w:spacing w:line="360" w:lineRule="auto"/>
        <w:jc w:val="both"/>
      </w:pPr>
    </w:p>
    <w:p w14:paraId="5C4A8B74" w14:textId="22A4CECD" w:rsidR="0030694F" w:rsidRDefault="0030694F" w:rsidP="0030694F">
      <w:pPr>
        <w:pBdr>
          <w:top w:val="nil"/>
          <w:left w:val="nil"/>
          <w:bottom w:val="nil"/>
          <w:right w:val="nil"/>
          <w:between w:val="nil"/>
        </w:pBdr>
        <w:tabs>
          <w:tab w:val="left" w:pos="405"/>
        </w:tabs>
        <w:spacing w:line="360" w:lineRule="auto"/>
        <w:jc w:val="both"/>
      </w:pPr>
      <w:r>
        <w:t xml:space="preserve">El Operador expuso la gestión contractual acumulada; adicionalmente indicó la cantidad de contratos celebrados, cantidad de invitaciones realizadas y cantidad de procesos declarados desiertos en </w:t>
      </w:r>
      <w:r w:rsidR="00436230">
        <w:t>septiembre</w:t>
      </w:r>
      <w:r>
        <w:t xml:space="preserve"> para cada una de las líneas, así: </w:t>
      </w:r>
    </w:p>
    <w:tbl>
      <w:tblPr>
        <w:tblW w:w="7949" w:type="dxa"/>
        <w:jc w:val="center"/>
        <w:tblCellMar>
          <w:top w:w="15" w:type="dxa"/>
          <w:left w:w="15" w:type="dxa"/>
          <w:bottom w:w="15" w:type="dxa"/>
          <w:right w:w="15" w:type="dxa"/>
        </w:tblCellMar>
        <w:tblLook w:val="04A0" w:firstRow="1" w:lastRow="0" w:firstColumn="1" w:lastColumn="0" w:noHBand="0" w:noVBand="1"/>
      </w:tblPr>
      <w:tblGrid>
        <w:gridCol w:w="3383"/>
        <w:gridCol w:w="1467"/>
        <w:gridCol w:w="1007"/>
        <w:gridCol w:w="1116"/>
        <w:gridCol w:w="976"/>
      </w:tblGrid>
      <w:tr w:rsidR="004B1562" w:rsidRPr="004B1562" w14:paraId="2E4A619A" w14:textId="77777777" w:rsidTr="004B1562">
        <w:trPr>
          <w:trHeight w:val="308"/>
          <w:tblHeader/>
          <w:jc w:val="center"/>
        </w:trPr>
        <w:tc>
          <w:tcPr>
            <w:tcW w:w="0" w:type="auto"/>
            <w:tcBorders>
              <w:top w:val="single" w:sz="6" w:space="0" w:color="000000"/>
              <w:left w:val="single" w:sz="6" w:space="0" w:color="000000"/>
              <w:bottom w:val="single" w:sz="6" w:space="0" w:color="000000"/>
              <w:right w:val="single" w:sz="6" w:space="0" w:color="000000"/>
            </w:tcBorders>
            <w:shd w:val="clear" w:color="auto" w:fill="FFBB30"/>
            <w:tcMar>
              <w:top w:w="60" w:type="dxa"/>
              <w:left w:w="60" w:type="dxa"/>
              <w:bottom w:w="60" w:type="dxa"/>
              <w:right w:w="60" w:type="dxa"/>
            </w:tcMar>
            <w:vAlign w:val="center"/>
            <w:hideMark/>
          </w:tcPr>
          <w:p w14:paraId="0C01BB37" w14:textId="77777777" w:rsidR="004B1562" w:rsidRPr="003776F5" w:rsidRDefault="004B1562" w:rsidP="004B1562">
            <w:pPr>
              <w:spacing w:after="0" w:line="240" w:lineRule="auto"/>
              <w:rPr>
                <w:rFonts w:ascii="Times New Roman" w:eastAsia="Times New Roman" w:hAnsi="Times New Roman" w:cs="Times New Roman"/>
                <w:kern w:val="0"/>
                <w:sz w:val="14"/>
                <w:szCs w:val="14"/>
                <w:lang w:val="es-CO" w:eastAsia="es-CO"/>
                <w14:ligatures w14:val="none"/>
              </w:rPr>
            </w:pPr>
            <w:r w:rsidRPr="003776F5">
              <w:rPr>
                <w:rFonts w:ascii="Times New Roman" w:eastAsia="Times New Roman" w:hAnsi="Times New Roman" w:cs="Times New Roman"/>
                <w:kern w:val="0"/>
                <w:sz w:val="14"/>
                <w:szCs w:val="14"/>
                <w:lang w:val="es-CO" w:eastAsia="es-CO"/>
                <w14:ligatures w14:val="none"/>
              </w:rPr>
              <w:t> </w:t>
            </w:r>
          </w:p>
          <w:p w14:paraId="3977F417"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b/>
                <w:bCs/>
                <w:color w:val="000000"/>
                <w:kern w:val="0"/>
                <w:sz w:val="14"/>
                <w:szCs w:val="14"/>
                <w:lang w:val="es-CO" w:eastAsia="es-CO"/>
                <w14:ligatures w14:val="none"/>
              </w:rPr>
              <w:t>LÍNEA</w:t>
            </w:r>
          </w:p>
        </w:tc>
        <w:tc>
          <w:tcPr>
            <w:tcW w:w="0" w:type="auto"/>
            <w:tcBorders>
              <w:top w:val="single" w:sz="6" w:space="0" w:color="000000"/>
              <w:left w:val="single" w:sz="6" w:space="0" w:color="000000"/>
              <w:bottom w:val="single" w:sz="6" w:space="0" w:color="000000"/>
              <w:right w:val="single" w:sz="6" w:space="0" w:color="000000"/>
            </w:tcBorders>
            <w:shd w:val="clear" w:color="auto" w:fill="FFBB30"/>
            <w:tcMar>
              <w:top w:w="60" w:type="dxa"/>
              <w:left w:w="60" w:type="dxa"/>
              <w:bottom w:w="60" w:type="dxa"/>
              <w:right w:w="60" w:type="dxa"/>
            </w:tcMar>
            <w:vAlign w:val="center"/>
            <w:hideMark/>
          </w:tcPr>
          <w:p w14:paraId="49DBD84B"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proofErr w:type="gramStart"/>
            <w:r w:rsidRPr="003776F5">
              <w:rPr>
                <w:rFonts w:ascii="Arial" w:eastAsia="Times New Roman" w:hAnsi="Arial" w:cs="Arial"/>
                <w:b/>
                <w:bCs/>
                <w:color w:val="000000"/>
                <w:kern w:val="0"/>
                <w:sz w:val="14"/>
                <w:szCs w:val="14"/>
                <w:lang w:val="es-CO" w:eastAsia="es-CO"/>
                <w14:ligatures w14:val="none"/>
              </w:rPr>
              <w:t>TOTAL</w:t>
            </w:r>
            <w:proofErr w:type="gramEnd"/>
            <w:r w:rsidRPr="003776F5">
              <w:rPr>
                <w:rFonts w:ascii="Arial" w:eastAsia="Times New Roman" w:hAnsi="Arial" w:cs="Arial"/>
                <w:b/>
                <w:bCs/>
                <w:color w:val="000000"/>
                <w:kern w:val="0"/>
                <w:sz w:val="14"/>
                <w:szCs w:val="14"/>
                <w:lang w:val="es-CO" w:eastAsia="es-CO"/>
                <w14:ligatures w14:val="none"/>
              </w:rPr>
              <w:t xml:space="preserve"> DE CONTRATOS</w:t>
            </w:r>
          </w:p>
          <w:p w14:paraId="12058918"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b/>
                <w:bCs/>
                <w:color w:val="000000"/>
                <w:kern w:val="0"/>
                <w:sz w:val="14"/>
                <w:szCs w:val="14"/>
                <w:lang w:val="es-CO" w:eastAsia="es-CO"/>
                <w14:ligatures w14:val="none"/>
              </w:rPr>
              <w:t>(Acumulados)</w:t>
            </w:r>
          </w:p>
        </w:tc>
        <w:tc>
          <w:tcPr>
            <w:tcW w:w="0" w:type="auto"/>
            <w:tcBorders>
              <w:top w:val="single" w:sz="6" w:space="0" w:color="000000"/>
              <w:left w:val="single" w:sz="6" w:space="0" w:color="000000"/>
              <w:bottom w:val="single" w:sz="6" w:space="0" w:color="000000"/>
              <w:right w:val="single" w:sz="6" w:space="0" w:color="000000"/>
            </w:tcBorders>
            <w:shd w:val="clear" w:color="auto" w:fill="FFBB30"/>
            <w:tcMar>
              <w:top w:w="60" w:type="dxa"/>
              <w:left w:w="60" w:type="dxa"/>
              <w:bottom w:w="60" w:type="dxa"/>
              <w:right w:w="60" w:type="dxa"/>
            </w:tcMar>
            <w:vAlign w:val="center"/>
            <w:hideMark/>
          </w:tcPr>
          <w:p w14:paraId="79691B02"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b/>
                <w:bCs/>
                <w:color w:val="000000"/>
                <w:kern w:val="0"/>
                <w:sz w:val="14"/>
                <w:szCs w:val="14"/>
                <w:lang w:val="es-CO" w:eastAsia="es-CO"/>
                <w14:ligatures w14:val="none"/>
              </w:rPr>
              <w:t>CONTRATOS</w:t>
            </w:r>
          </w:p>
          <w:p w14:paraId="503E0BE5"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b/>
                <w:bCs/>
                <w:color w:val="000000"/>
                <w:kern w:val="0"/>
                <w:sz w:val="14"/>
                <w:szCs w:val="14"/>
                <w:lang w:val="es-CO" w:eastAsia="es-CO"/>
                <w14:ligatures w14:val="none"/>
              </w:rPr>
              <w:t>(</w:t>
            </w:r>
            <w:proofErr w:type="gramStart"/>
            <w:r w:rsidRPr="003776F5">
              <w:rPr>
                <w:rFonts w:ascii="Arial" w:eastAsia="Times New Roman" w:hAnsi="Arial" w:cs="Arial"/>
                <w:b/>
                <w:bCs/>
                <w:color w:val="000000"/>
                <w:kern w:val="0"/>
                <w:sz w:val="14"/>
                <w:szCs w:val="14"/>
                <w:lang w:val="es-CO" w:eastAsia="es-CO"/>
                <w14:ligatures w14:val="none"/>
              </w:rPr>
              <w:t>Septiembre</w:t>
            </w:r>
            <w:proofErr w:type="gramEnd"/>
            <w:r w:rsidRPr="003776F5">
              <w:rPr>
                <w:rFonts w:ascii="Arial" w:eastAsia="Times New Roman" w:hAnsi="Arial" w:cs="Arial"/>
                <w:b/>
                <w:bCs/>
                <w:color w:val="000000"/>
                <w:kern w:val="0"/>
                <w:sz w:val="14"/>
                <w:szCs w:val="14"/>
                <w:lang w:val="es-CO" w:eastAsia="es-CO"/>
                <w14:ligatures w14:val="none"/>
              </w:rPr>
              <w:t>)</w:t>
            </w:r>
          </w:p>
        </w:tc>
        <w:tc>
          <w:tcPr>
            <w:tcW w:w="0" w:type="auto"/>
            <w:tcBorders>
              <w:top w:val="single" w:sz="6" w:space="0" w:color="000000"/>
              <w:left w:val="single" w:sz="6" w:space="0" w:color="000000"/>
              <w:bottom w:val="single" w:sz="6" w:space="0" w:color="000000"/>
              <w:right w:val="single" w:sz="6" w:space="0" w:color="000000"/>
            </w:tcBorders>
            <w:shd w:val="clear" w:color="auto" w:fill="FFBB30"/>
            <w:tcMar>
              <w:top w:w="60" w:type="dxa"/>
              <w:left w:w="60" w:type="dxa"/>
              <w:bottom w:w="60" w:type="dxa"/>
              <w:right w:w="60" w:type="dxa"/>
            </w:tcMar>
            <w:vAlign w:val="center"/>
            <w:hideMark/>
          </w:tcPr>
          <w:p w14:paraId="775B26E1"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b/>
                <w:bCs/>
                <w:color w:val="000000"/>
                <w:kern w:val="0"/>
                <w:sz w:val="14"/>
                <w:szCs w:val="14"/>
                <w:lang w:val="es-CO" w:eastAsia="es-CO"/>
                <w14:ligatures w14:val="none"/>
              </w:rPr>
              <w:t>INVITACIONES</w:t>
            </w:r>
          </w:p>
          <w:p w14:paraId="7EEF8C02"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b/>
                <w:bCs/>
                <w:color w:val="000000"/>
                <w:kern w:val="0"/>
                <w:sz w:val="14"/>
                <w:szCs w:val="14"/>
                <w:lang w:val="es-CO" w:eastAsia="es-CO"/>
                <w14:ligatures w14:val="none"/>
              </w:rPr>
              <w:t>(</w:t>
            </w:r>
            <w:proofErr w:type="gramStart"/>
            <w:r w:rsidRPr="003776F5">
              <w:rPr>
                <w:rFonts w:ascii="Arial" w:eastAsia="Times New Roman" w:hAnsi="Arial" w:cs="Arial"/>
                <w:b/>
                <w:bCs/>
                <w:color w:val="000000"/>
                <w:kern w:val="0"/>
                <w:sz w:val="14"/>
                <w:szCs w:val="14"/>
                <w:lang w:val="es-CO" w:eastAsia="es-CO"/>
                <w14:ligatures w14:val="none"/>
              </w:rPr>
              <w:t>Septiembre</w:t>
            </w:r>
            <w:proofErr w:type="gramEnd"/>
            <w:r w:rsidRPr="003776F5">
              <w:rPr>
                <w:rFonts w:ascii="Arial" w:eastAsia="Times New Roman" w:hAnsi="Arial" w:cs="Arial"/>
                <w:b/>
                <w:bCs/>
                <w:color w:val="000000"/>
                <w:kern w:val="0"/>
                <w:sz w:val="14"/>
                <w:szCs w:val="14"/>
                <w:lang w:val="es-CO" w:eastAsia="es-CO"/>
                <w14:ligatures w14:val="none"/>
              </w:rPr>
              <w:t>)</w:t>
            </w:r>
          </w:p>
        </w:tc>
        <w:tc>
          <w:tcPr>
            <w:tcW w:w="0" w:type="auto"/>
            <w:tcBorders>
              <w:top w:val="single" w:sz="6" w:space="0" w:color="000000"/>
              <w:left w:val="single" w:sz="6" w:space="0" w:color="000000"/>
              <w:bottom w:val="single" w:sz="6" w:space="0" w:color="000000"/>
              <w:right w:val="single" w:sz="6" w:space="0" w:color="000000"/>
            </w:tcBorders>
            <w:shd w:val="clear" w:color="auto" w:fill="FFBB30"/>
            <w:tcMar>
              <w:top w:w="60" w:type="dxa"/>
              <w:left w:w="60" w:type="dxa"/>
              <w:bottom w:w="60" w:type="dxa"/>
              <w:right w:w="60" w:type="dxa"/>
            </w:tcMar>
            <w:vAlign w:val="center"/>
            <w:hideMark/>
          </w:tcPr>
          <w:p w14:paraId="46DB15BF"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b/>
                <w:bCs/>
                <w:color w:val="000000"/>
                <w:kern w:val="0"/>
                <w:sz w:val="14"/>
                <w:szCs w:val="14"/>
                <w:lang w:val="es-CO" w:eastAsia="es-CO"/>
                <w14:ligatures w14:val="none"/>
              </w:rPr>
              <w:t>DESIERTAS</w:t>
            </w:r>
          </w:p>
          <w:p w14:paraId="5DDE2550"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b/>
                <w:bCs/>
                <w:color w:val="000000"/>
                <w:kern w:val="0"/>
                <w:sz w:val="14"/>
                <w:szCs w:val="14"/>
                <w:lang w:val="es-CO" w:eastAsia="es-CO"/>
                <w14:ligatures w14:val="none"/>
              </w:rPr>
              <w:t>(</w:t>
            </w:r>
            <w:proofErr w:type="gramStart"/>
            <w:r w:rsidRPr="003776F5">
              <w:rPr>
                <w:rFonts w:ascii="Arial" w:eastAsia="Times New Roman" w:hAnsi="Arial" w:cs="Arial"/>
                <w:b/>
                <w:bCs/>
                <w:color w:val="000000"/>
                <w:kern w:val="0"/>
                <w:sz w:val="14"/>
                <w:szCs w:val="14"/>
                <w:lang w:val="es-CO" w:eastAsia="es-CO"/>
                <w14:ligatures w14:val="none"/>
              </w:rPr>
              <w:t>Septiembre</w:t>
            </w:r>
            <w:proofErr w:type="gramEnd"/>
            <w:r w:rsidRPr="003776F5">
              <w:rPr>
                <w:rFonts w:ascii="Arial" w:eastAsia="Times New Roman" w:hAnsi="Arial" w:cs="Arial"/>
                <w:b/>
                <w:bCs/>
                <w:color w:val="000000"/>
                <w:kern w:val="0"/>
                <w:sz w:val="14"/>
                <w:szCs w:val="14"/>
                <w:lang w:val="es-CO" w:eastAsia="es-CO"/>
                <w14:ligatures w14:val="none"/>
              </w:rPr>
              <w:t>)</w:t>
            </w:r>
          </w:p>
        </w:tc>
      </w:tr>
      <w:tr w:rsidR="004B1562" w:rsidRPr="004B1562" w14:paraId="51969CAC" w14:textId="77777777" w:rsidTr="004B1562">
        <w:trPr>
          <w:trHeight w:val="187"/>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768F2E3A"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GASTOS DE PERSONAL</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6DED6CBD"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4B1562">
              <w:rPr>
                <w:rFonts w:ascii="Arial" w:eastAsia="Times New Roman" w:hAnsi="Arial" w:cs="Arial"/>
                <w:color w:val="000000"/>
                <w:kern w:val="0"/>
                <w:sz w:val="14"/>
                <w:szCs w:val="14"/>
                <w:lang w:val="es-CO" w:eastAsia="es-CO"/>
                <w14:ligatures w14:val="none"/>
              </w:rPr>
              <w:t>6</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87190A9"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4B1562">
              <w:rPr>
                <w:rFonts w:ascii="Arial" w:eastAsia="Times New Roman" w:hAnsi="Arial" w:cs="Arial"/>
                <w:color w:val="000000"/>
                <w:kern w:val="0"/>
                <w:sz w:val="14"/>
                <w:szCs w:val="14"/>
                <w:lang w:val="es-CO" w:eastAsia="es-CO"/>
                <w14:ligatures w14:val="none"/>
              </w:rPr>
              <w:t>2</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7C782EE"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BF6AEA4"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0</w:t>
            </w:r>
          </w:p>
        </w:tc>
      </w:tr>
      <w:tr w:rsidR="004B1562" w:rsidRPr="004B1562" w14:paraId="6D9B5FCB" w14:textId="77777777" w:rsidTr="004B1562">
        <w:trPr>
          <w:trHeight w:val="187"/>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1A055D2F"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SERVICIOS PÚBLICOS</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D4A0B9"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4B1562">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A26D271"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4B1562">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E640ED8"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F9A4D7C"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0</w:t>
            </w:r>
          </w:p>
        </w:tc>
      </w:tr>
      <w:tr w:rsidR="004B1562" w:rsidRPr="004B1562" w14:paraId="25248BAD" w14:textId="77777777" w:rsidTr="004B1562">
        <w:trPr>
          <w:trHeight w:val="187"/>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7CB6CF1A"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ASEO Y CAFETERÍA</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C340911"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4B1562">
              <w:rPr>
                <w:rFonts w:ascii="Arial" w:eastAsia="Times New Roman" w:hAnsi="Arial" w:cs="Arial"/>
                <w:color w:val="000000"/>
                <w:kern w:val="0"/>
                <w:sz w:val="14"/>
                <w:szCs w:val="14"/>
                <w:lang w:val="es-CO" w:eastAsia="es-CO"/>
                <w14:ligatures w14:val="none"/>
              </w:rPr>
              <w:t>7</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34C84F4"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4B1562">
              <w:rPr>
                <w:rFonts w:ascii="Arial" w:eastAsia="Times New Roman" w:hAnsi="Arial" w:cs="Arial"/>
                <w:color w:val="000000"/>
                <w:kern w:val="0"/>
                <w:sz w:val="14"/>
                <w:szCs w:val="14"/>
                <w:lang w:val="es-CO" w:eastAsia="es-CO"/>
                <w14:ligatures w14:val="none"/>
              </w:rPr>
              <w:t>1</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954BD2"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F8AA68F"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0</w:t>
            </w:r>
          </w:p>
        </w:tc>
      </w:tr>
      <w:tr w:rsidR="004B1562" w:rsidRPr="004B1562" w14:paraId="681A741E" w14:textId="77777777" w:rsidTr="004B1562">
        <w:trPr>
          <w:trHeight w:val="187"/>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060F2984"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SERVICIO DE VIGILANCIA</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EB8733D"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4B1562">
              <w:rPr>
                <w:rFonts w:ascii="Arial" w:eastAsia="Times New Roman" w:hAnsi="Arial" w:cs="Arial"/>
                <w:color w:val="000000"/>
                <w:kern w:val="0"/>
                <w:sz w:val="14"/>
                <w:szCs w:val="14"/>
                <w:lang w:val="es-CO" w:eastAsia="es-CO"/>
                <w14:ligatures w14:val="none"/>
              </w:rPr>
              <w:t>4</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529AD2C"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4B1562">
              <w:rPr>
                <w:rFonts w:ascii="Arial" w:eastAsia="Times New Roman" w:hAnsi="Arial" w:cs="Arial"/>
                <w:color w:val="000000"/>
                <w:kern w:val="0"/>
                <w:sz w:val="14"/>
                <w:szCs w:val="14"/>
                <w:lang w:val="es-CO" w:eastAsia="es-CO"/>
                <w14:ligatures w14:val="none"/>
              </w:rPr>
              <w:t>1</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E54BCC"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999B0A6"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0</w:t>
            </w:r>
          </w:p>
        </w:tc>
      </w:tr>
      <w:tr w:rsidR="004B1562" w:rsidRPr="004B1562" w14:paraId="3C738692" w14:textId="77777777" w:rsidTr="004B1562">
        <w:trPr>
          <w:trHeight w:val="187"/>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59E59C5B"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GESTIÓN TIC</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AC39C1"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4B1562">
              <w:rPr>
                <w:rFonts w:ascii="Arial" w:eastAsia="Times New Roman" w:hAnsi="Arial" w:cs="Arial"/>
                <w:color w:val="000000"/>
                <w:kern w:val="0"/>
                <w:sz w:val="14"/>
                <w:szCs w:val="14"/>
                <w:lang w:val="es-CO" w:eastAsia="es-CO"/>
                <w14:ligatures w14:val="none"/>
              </w:rPr>
              <w:t>20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2309420"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4B1562">
              <w:rPr>
                <w:rFonts w:ascii="Arial" w:eastAsia="Times New Roman" w:hAnsi="Arial" w:cs="Arial"/>
                <w:color w:val="000000"/>
                <w:kern w:val="0"/>
                <w:sz w:val="14"/>
                <w:szCs w:val="14"/>
                <w:lang w:val="es-CO" w:eastAsia="es-CO"/>
                <w14:ligatures w14:val="none"/>
              </w:rPr>
              <w:t>4</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AF88DB"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b/>
                <w:bCs/>
                <w:color w:val="000000"/>
                <w:kern w:val="0"/>
                <w:sz w:val="14"/>
                <w:szCs w:val="14"/>
                <w:lang w:val="es-CO" w:eastAsia="es-CO"/>
                <w14:ligatures w14:val="none"/>
              </w:rPr>
              <w:t>2</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2235B6"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0</w:t>
            </w:r>
          </w:p>
        </w:tc>
      </w:tr>
      <w:tr w:rsidR="004B1562" w:rsidRPr="004B1562" w14:paraId="1044606F" w14:textId="77777777" w:rsidTr="004B1562">
        <w:trPr>
          <w:trHeight w:val="187"/>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36FE67D4"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PLANTAS FÍSICAS Y MOBILIARIO</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E21338"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4B1562">
              <w:rPr>
                <w:rFonts w:ascii="Arial" w:eastAsia="Times New Roman" w:hAnsi="Arial" w:cs="Arial"/>
                <w:color w:val="000000"/>
                <w:kern w:val="0"/>
                <w:sz w:val="14"/>
                <w:szCs w:val="14"/>
                <w:lang w:val="es-CO" w:eastAsia="es-CO"/>
                <w14:ligatures w14:val="none"/>
              </w:rPr>
              <w:t>39</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4083810"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4B1562">
              <w:rPr>
                <w:rFonts w:ascii="Arial" w:eastAsia="Times New Roman" w:hAnsi="Arial" w:cs="Arial"/>
                <w:color w:val="000000"/>
                <w:kern w:val="0"/>
                <w:sz w:val="14"/>
                <w:szCs w:val="14"/>
                <w:lang w:val="es-CO" w:eastAsia="es-CO"/>
                <w14:ligatures w14:val="none"/>
              </w:rPr>
              <w:t>16</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A5BAD27"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1</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A0EAE60"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b/>
                <w:bCs/>
                <w:color w:val="000000"/>
                <w:kern w:val="0"/>
                <w:sz w:val="14"/>
                <w:szCs w:val="14"/>
                <w:lang w:val="es-CO" w:eastAsia="es-CO"/>
                <w14:ligatures w14:val="none"/>
              </w:rPr>
              <w:t>2</w:t>
            </w:r>
          </w:p>
        </w:tc>
      </w:tr>
      <w:tr w:rsidR="004B1562" w:rsidRPr="004B1562" w14:paraId="7D02C693" w14:textId="77777777" w:rsidTr="004B1562">
        <w:trPr>
          <w:trHeight w:val="187"/>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2A3447B6"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COLECCIONES</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AFCC3D"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4B1562">
              <w:rPr>
                <w:rFonts w:ascii="Arial" w:eastAsia="Times New Roman" w:hAnsi="Arial" w:cs="Arial"/>
                <w:color w:val="000000"/>
                <w:kern w:val="0"/>
                <w:sz w:val="14"/>
                <w:szCs w:val="14"/>
                <w:lang w:val="es-CO" w:eastAsia="es-CO"/>
                <w14:ligatures w14:val="none"/>
              </w:rPr>
              <w:t>55</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D3AFFB4"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4B1562">
              <w:rPr>
                <w:rFonts w:ascii="Arial" w:eastAsia="Times New Roman" w:hAnsi="Arial" w:cs="Arial"/>
                <w:color w:val="000000"/>
                <w:kern w:val="0"/>
                <w:sz w:val="14"/>
                <w:szCs w:val="14"/>
                <w:lang w:val="es-CO" w:eastAsia="es-CO"/>
                <w14:ligatures w14:val="none"/>
              </w:rPr>
              <w:t>32</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B705110"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EE2C741"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0</w:t>
            </w:r>
          </w:p>
        </w:tc>
      </w:tr>
      <w:tr w:rsidR="004B1562" w:rsidRPr="004B1562" w14:paraId="05C42B23" w14:textId="77777777" w:rsidTr="004B1562">
        <w:trPr>
          <w:trHeight w:val="187"/>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6E88FDEB"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SERVICIOS PARA ACCESO A LA INFORMACIÓN Y EL CONOCIMIENTO</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8821EC7"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4B1562">
              <w:rPr>
                <w:rFonts w:ascii="Arial" w:eastAsia="Times New Roman" w:hAnsi="Arial" w:cs="Arial"/>
                <w:color w:val="000000"/>
                <w:kern w:val="0"/>
                <w:sz w:val="14"/>
                <w:szCs w:val="14"/>
                <w:lang w:val="es-CO" w:eastAsia="es-CO"/>
                <w14:ligatures w14:val="none"/>
              </w:rPr>
              <w:t>1</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2E37C41"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4B1562">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2299C9"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6729B7F"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0</w:t>
            </w:r>
          </w:p>
        </w:tc>
      </w:tr>
      <w:tr w:rsidR="004B1562" w:rsidRPr="004B1562" w14:paraId="4D56649D" w14:textId="77777777" w:rsidTr="004B1562">
        <w:trPr>
          <w:trHeight w:val="187"/>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51B78294"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COMUNICACIÓN Y MOVILIZACIÓN</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8194FB2"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4B1562">
              <w:rPr>
                <w:rFonts w:ascii="Arial" w:eastAsia="Times New Roman" w:hAnsi="Arial" w:cs="Arial"/>
                <w:color w:val="000000"/>
                <w:kern w:val="0"/>
                <w:sz w:val="14"/>
                <w:szCs w:val="14"/>
                <w:lang w:val="es-CO" w:eastAsia="es-CO"/>
                <w14:ligatures w14:val="none"/>
              </w:rPr>
              <w:t>11</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E1310AB"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4B1562">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734204"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B881BF"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0</w:t>
            </w:r>
          </w:p>
        </w:tc>
      </w:tr>
      <w:tr w:rsidR="004B1562" w:rsidRPr="004B1562" w14:paraId="69B23E3B" w14:textId="77777777" w:rsidTr="004B1562">
        <w:trPr>
          <w:trHeight w:val="187"/>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065EA7FE"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GASTOS GENERALES Y RECURRENTES</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85F5D4A"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4B1562">
              <w:rPr>
                <w:rFonts w:ascii="Arial" w:eastAsia="Times New Roman" w:hAnsi="Arial" w:cs="Arial"/>
                <w:color w:val="000000"/>
                <w:kern w:val="0"/>
                <w:sz w:val="14"/>
                <w:szCs w:val="14"/>
                <w:lang w:val="es-CO" w:eastAsia="es-CO"/>
                <w14:ligatures w14:val="none"/>
              </w:rPr>
              <w:t>13</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D8ACB8D"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4B1562">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0AFE12C"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b/>
                <w:bCs/>
                <w:color w:val="000000"/>
                <w:kern w:val="0"/>
                <w:sz w:val="14"/>
                <w:szCs w:val="14"/>
                <w:lang w:val="es-CO" w:eastAsia="es-CO"/>
                <w14:ligatures w14:val="none"/>
              </w:rPr>
              <w:t>1</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65E460E"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0</w:t>
            </w:r>
          </w:p>
        </w:tc>
      </w:tr>
      <w:tr w:rsidR="004B1562" w:rsidRPr="004B1562" w14:paraId="1031285C" w14:textId="77777777" w:rsidTr="004B1562">
        <w:trPr>
          <w:trHeight w:val="187"/>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760A51A5"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COMUNIDAD Y TERRITORIO</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4EB1C95"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4B1562">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AB43A7F"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4B1562">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F350714"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05D8E84"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0</w:t>
            </w:r>
          </w:p>
        </w:tc>
      </w:tr>
      <w:tr w:rsidR="004B1562" w:rsidRPr="004B1562" w14:paraId="73BDAB1F" w14:textId="77777777" w:rsidTr="004B1562">
        <w:trPr>
          <w:trHeight w:val="187"/>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48E6130F"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PROGRAMACIÓN CULTURAL</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7604C9"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4B1562">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A260CB"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4B1562">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7683A6B"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495D94A"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0</w:t>
            </w:r>
          </w:p>
        </w:tc>
      </w:tr>
      <w:tr w:rsidR="004B1562" w:rsidRPr="004B1562" w14:paraId="27FBE7B9" w14:textId="77777777" w:rsidTr="004B1562">
        <w:trPr>
          <w:trHeight w:val="187"/>
          <w:jc w:val="center"/>
        </w:trPr>
        <w:tc>
          <w:tcPr>
            <w:tcW w:w="0" w:type="auto"/>
            <w:tcBorders>
              <w:top w:val="single" w:sz="6" w:space="0" w:color="000000"/>
              <w:left w:val="single" w:sz="6" w:space="0" w:color="000000"/>
              <w:bottom w:val="single" w:sz="6" w:space="0" w:color="000000"/>
              <w:right w:val="single" w:sz="6" w:space="0" w:color="000000"/>
            </w:tcBorders>
            <w:shd w:val="clear" w:color="auto" w:fill="FFBB30"/>
            <w:tcMar>
              <w:top w:w="60" w:type="dxa"/>
              <w:left w:w="60" w:type="dxa"/>
              <w:bottom w:w="60" w:type="dxa"/>
              <w:right w:w="60" w:type="dxa"/>
            </w:tcMar>
            <w:vAlign w:val="center"/>
            <w:hideMark/>
          </w:tcPr>
          <w:p w14:paraId="4E5AA9CA"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b/>
                <w:bCs/>
                <w:color w:val="000000"/>
                <w:kern w:val="0"/>
                <w:sz w:val="14"/>
                <w:szCs w:val="14"/>
                <w:lang w:val="es-CO" w:eastAsia="es-CO"/>
                <w14:ligatures w14:val="none"/>
              </w:rPr>
              <w:t>TOTAL</w:t>
            </w:r>
          </w:p>
        </w:tc>
        <w:tc>
          <w:tcPr>
            <w:tcW w:w="0" w:type="auto"/>
            <w:tcBorders>
              <w:top w:val="single" w:sz="6" w:space="0" w:color="000000"/>
              <w:left w:val="single" w:sz="6" w:space="0" w:color="000000"/>
              <w:bottom w:val="single" w:sz="6" w:space="0" w:color="000000"/>
              <w:right w:val="single" w:sz="6" w:space="0" w:color="000000"/>
            </w:tcBorders>
            <w:shd w:val="clear" w:color="auto" w:fill="FFBB30"/>
            <w:tcMar>
              <w:top w:w="60" w:type="dxa"/>
              <w:left w:w="60" w:type="dxa"/>
              <w:bottom w:w="60" w:type="dxa"/>
              <w:right w:w="60" w:type="dxa"/>
            </w:tcMar>
            <w:vAlign w:val="center"/>
            <w:hideMark/>
          </w:tcPr>
          <w:p w14:paraId="07308905"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b/>
                <w:bCs/>
                <w:color w:val="000000"/>
                <w:kern w:val="0"/>
                <w:sz w:val="14"/>
                <w:szCs w:val="14"/>
                <w:lang w:val="es-CO" w:eastAsia="es-CO"/>
                <w14:ligatures w14:val="none"/>
              </w:rPr>
              <w:t>156</w:t>
            </w:r>
          </w:p>
        </w:tc>
        <w:tc>
          <w:tcPr>
            <w:tcW w:w="0" w:type="auto"/>
            <w:tcBorders>
              <w:top w:val="single" w:sz="6" w:space="0" w:color="000000"/>
              <w:left w:val="single" w:sz="6" w:space="0" w:color="000000"/>
              <w:bottom w:val="single" w:sz="6" w:space="0" w:color="000000"/>
              <w:right w:val="single" w:sz="6" w:space="0" w:color="000000"/>
            </w:tcBorders>
            <w:shd w:val="clear" w:color="auto" w:fill="FFBB30"/>
            <w:tcMar>
              <w:top w:w="60" w:type="dxa"/>
              <w:left w:w="60" w:type="dxa"/>
              <w:bottom w:w="60" w:type="dxa"/>
              <w:right w:w="60" w:type="dxa"/>
            </w:tcMar>
            <w:vAlign w:val="center"/>
            <w:hideMark/>
          </w:tcPr>
          <w:p w14:paraId="6C05481A"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b/>
                <w:bCs/>
                <w:color w:val="000000"/>
                <w:kern w:val="0"/>
                <w:sz w:val="14"/>
                <w:szCs w:val="14"/>
                <w:lang w:val="es-CO" w:eastAsia="es-CO"/>
                <w14:ligatures w14:val="none"/>
              </w:rPr>
              <w:t>56</w:t>
            </w:r>
          </w:p>
        </w:tc>
        <w:tc>
          <w:tcPr>
            <w:tcW w:w="0" w:type="auto"/>
            <w:tcBorders>
              <w:top w:val="single" w:sz="6" w:space="0" w:color="000000"/>
              <w:left w:val="single" w:sz="6" w:space="0" w:color="000000"/>
              <w:bottom w:val="single" w:sz="6" w:space="0" w:color="000000"/>
              <w:right w:val="single" w:sz="6" w:space="0" w:color="000000"/>
            </w:tcBorders>
            <w:shd w:val="clear" w:color="auto" w:fill="FFBB30"/>
            <w:tcMar>
              <w:top w:w="60" w:type="dxa"/>
              <w:left w:w="60" w:type="dxa"/>
              <w:bottom w:w="60" w:type="dxa"/>
              <w:right w:w="60" w:type="dxa"/>
            </w:tcMar>
            <w:vAlign w:val="center"/>
            <w:hideMark/>
          </w:tcPr>
          <w:p w14:paraId="21ABEBA2"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b/>
                <w:bCs/>
                <w:color w:val="000000"/>
                <w:kern w:val="0"/>
                <w:sz w:val="14"/>
                <w:szCs w:val="14"/>
                <w:lang w:val="es-CO" w:eastAsia="es-CO"/>
                <w14:ligatures w14:val="none"/>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BB30"/>
            <w:tcMar>
              <w:top w:w="60" w:type="dxa"/>
              <w:left w:w="60" w:type="dxa"/>
              <w:bottom w:w="60" w:type="dxa"/>
              <w:right w:w="60" w:type="dxa"/>
            </w:tcMar>
            <w:vAlign w:val="center"/>
            <w:hideMark/>
          </w:tcPr>
          <w:p w14:paraId="5B7B65C4" w14:textId="77777777" w:rsidR="004B1562" w:rsidRPr="003776F5" w:rsidRDefault="004B1562" w:rsidP="004B1562">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b/>
                <w:bCs/>
                <w:color w:val="000000"/>
                <w:kern w:val="0"/>
                <w:sz w:val="14"/>
                <w:szCs w:val="14"/>
                <w:lang w:val="es-CO" w:eastAsia="es-CO"/>
                <w14:ligatures w14:val="none"/>
              </w:rPr>
              <w:t>2</w:t>
            </w:r>
          </w:p>
        </w:tc>
      </w:tr>
    </w:tbl>
    <w:p w14:paraId="32D4C565" w14:textId="371D4B91" w:rsidR="0030694F" w:rsidRDefault="0030694F" w:rsidP="0030694F">
      <w:pPr>
        <w:pBdr>
          <w:top w:val="nil"/>
          <w:left w:val="nil"/>
          <w:bottom w:val="nil"/>
          <w:right w:val="nil"/>
          <w:between w:val="nil"/>
        </w:pBdr>
        <w:spacing w:line="360" w:lineRule="auto"/>
        <w:jc w:val="center"/>
      </w:pPr>
    </w:p>
    <w:p w14:paraId="759489A0" w14:textId="4D18A1AB" w:rsidR="00AC1CC2" w:rsidRDefault="00AC1CC2" w:rsidP="003776F5">
      <w:pPr>
        <w:pBdr>
          <w:top w:val="nil"/>
          <w:left w:val="nil"/>
          <w:bottom w:val="nil"/>
          <w:right w:val="nil"/>
          <w:between w:val="nil"/>
        </w:pBdr>
        <w:tabs>
          <w:tab w:val="left" w:pos="405"/>
        </w:tabs>
        <w:spacing w:line="360" w:lineRule="auto"/>
        <w:jc w:val="both"/>
      </w:pPr>
      <w:r>
        <w:t xml:space="preserve">El Operador muestra el comportamiento de la gestión contractual, destacando que el mes de julio, fue el periodo en el que mayor cantidad de invitaciones se han realizado y que durante el mes de septiembre el periodo en el que mayo cantidad de minutas se </w:t>
      </w:r>
      <w:proofErr w:type="spellStart"/>
      <w:r>
        <w:t>genraron</w:t>
      </w:r>
      <w:proofErr w:type="spellEnd"/>
      <w:r>
        <w:t>.</w:t>
      </w:r>
    </w:p>
    <w:p w14:paraId="3FF98A80" w14:textId="20DD9496" w:rsidR="004B1562" w:rsidRDefault="004B1562" w:rsidP="0030694F">
      <w:pPr>
        <w:pBdr>
          <w:top w:val="nil"/>
          <w:left w:val="nil"/>
          <w:bottom w:val="nil"/>
          <w:right w:val="nil"/>
          <w:between w:val="nil"/>
        </w:pBdr>
        <w:spacing w:line="360" w:lineRule="auto"/>
        <w:jc w:val="center"/>
      </w:pPr>
      <w:r>
        <w:rPr>
          <w:noProof/>
        </w:rPr>
        <w:drawing>
          <wp:inline distT="0" distB="0" distL="0" distR="0" wp14:anchorId="25812759" wp14:editId="2040F1DE">
            <wp:extent cx="2654877" cy="1639246"/>
            <wp:effectExtent l="19050" t="19050" r="12700" b="18415"/>
            <wp:docPr id="904443784" name="Imagen 3" descr="Gráfico, Gráfico de barr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443784" name="Imagen 3" descr="Gráfico, Gráfico de barras&#10;&#10;El contenido generado por IA puede ser incorrecto."/>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86829" cy="1658975"/>
                    </a:xfrm>
                    <a:prstGeom prst="rect">
                      <a:avLst/>
                    </a:prstGeom>
                    <a:noFill/>
                    <a:ln w="9525">
                      <a:solidFill>
                        <a:schemeClr val="tx1"/>
                      </a:solidFill>
                    </a:ln>
                  </pic:spPr>
                </pic:pic>
              </a:graphicData>
            </a:graphic>
          </wp:inline>
        </w:drawing>
      </w:r>
      <w:r w:rsidR="00E3099C">
        <w:rPr>
          <w:noProof/>
        </w:rPr>
        <w:drawing>
          <wp:inline distT="0" distB="0" distL="0" distR="0" wp14:anchorId="6F99F5F0" wp14:editId="06D7CF86">
            <wp:extent cx="2654877" cy="1641048"/>
            <wp:effectExtent l="19050" t="19050" r="12700" b="16510"/>
            <wp:docPr id="633845984" name="Imagen 4" descr="Gráfico, Gráfico de barr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845984" name="Imagen 4" descr="Gráfico, Gráfico de barras&#10;&#10;El contenido generado por IA puede ser incorrecto."/>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96294" cy="1666649"/>
                    </a:xfrm>
                    <a:prstGeom prst="rect">
                      <a:avLst/>
                    </a:prstGeom>
                    <a:noFill/>
                    <a:ln w="9525">
                      <a:solidFill>
                        <a:schemeClr val="tx1"/>
                      </a:solidFill>
                    </a:ln>
                  </pic:spPr>
                </pic:pic>
              </a:graphicData>
            </a:graphic>
          </wp:inline>
        </w:drawing>
      </w:r>
    </w:p>
    <w:p w14:paraId="568E002B" w14:textId="27465FB0" w:rsidR="004B1562" w:rsidRDefault="004B1562" w:rsidP="0030694F">
      <w:pPr>
        <w:pStyle w:val="Prrafodelista"/>
        <w:numPr>
          <w:ilvl w:val="1"/>
          <w:numId w:val="7"/>
        </w:numPr>
        <w:pBdr>
          <w:top w:val="nil"/>
          <w:left w:val="nil"/>
          <w:bottom w:val="nil"/>
          <w:right w:val="nil"/>
          <w:between w:val="nil"/>
        </w:pBdr>
        <w:spacing w:after="0" w:line="360" w:lineRule="auto"/>
        <w:jc w:val="both"/>
        <w:rPr>
          <w:rFonts w:ascii="Calibri" w:eastAsia="Calibri" w:hAnsi="Calibri" w:cs="Calibri"/>
          <w:b/>
          <w:color w:val="000000"/>
          <w:sz w:val="22"/>
          <w:szCs w:val="22"/>
        </w:rPr>
      </w:pPr>
      <w:r>
        <w:rPr>
          <w:rFonts w:ascii="Calibri" w:eastAsia="Calibri" w:hAnsi="Calibri" w:cs="Calibri"/>
          <w:b/>
          <w:color w:val="000000"/>
          <w:sz w:val="22"/>
          <w:szCs w:val="22"/>
        </w:rPr>
        <w:lastRenderedPageBreak/>
        <w:t>Tramites de liquidación y Cierre</w:t>
      </w:r>
    </w:p>
    <w:p w14:paraId="32B3A800" w14:textId="77777777" w:rsidR="003950BF" w:rsidRDefault="003950BF" w:rsidP="003776F5">
      <w:pPr>
        <w:pStyle w:val="Prrafodelista"/>
        <w:pBdr>
          <w:top w:val="nil"/>
          <w:left w:val="nil"/>
          <w:bottom w:val="nil"/>
          <w:right w:val="nil"/>
          <w:between w:val="nil"/>
        </w:pBdr>
        <w:spacing w:after="0" w:line="360" w:lineRule="auto"/>
        <w:ind w:left="1080"/>
        <w:jc w:val="both"/>
        <w:rPr>
          <w:rFonts w:ascii="Calibri" w:eastAsia="Calibri" w:hAnsi="Calibri" w:cs="Calibri"/>
          <w:b/>
          <w:color w:val="000000"/>
          <w:sz w:val="22"/>
          <w:szCs w:val="22"/>
        </w:rPr>
      </w:pPr>
    </w:p>
    <w:p w14:paraId="1FAB3C6A" w14:textId="44AEAF7F" w:rsidR="003950BF" w:rsidRPr="003776F5" w:rsidRDefault="003950BF" w:rsidP="003776F5">
      <w:pPr>
        <w:pBdr>
          <w:top w:val="nil"/>
          <w:left w:val="nil"/>
          <w:bottom w:val="nil"/>
          <w:right w:val="nil"/>
          <w:between w:val="nil"/>
        </w:pBdr>
        <w:tabs>
          <w:tab w:val="left" w:pos="405"/>
        </w:tabs>
        <w:spacing w:line="360" w:lineRule="auto"/>
        <w:jc w:val="both"/>
      </w:pPr>
      <w:r>
        <w:t xml:space="preserve">El Operador informa que teniendo en cuenta la gestión contractual requerida para </w:t>
      </w:r>
      <w:r w:rsidRPr="003776F5">
        <w:t xml:space="preserve">la operación de </w:t>
      </w:r>
      <w:r>
        <w:t xml:space="preserve">BibloRed, en algunos casos ya se cuenta con contratos finalizados, y por ende </w:t>
      </w:r>
      <w:r w:rsidRPr="003776F5">
        <w:t xml:space="preserve">se ha avanzado en el proceso de liquidación de </w:t>
      </w:r>
      <w:r w:rsidR="00256C84" w:rsidRPr="00256C84">
        <w:t>estos</w:t>
      </w:r>
      <w:r w:rsidRPr="003776F5">
        <w:t xml:space="preserve">. A corte del 30 de septiembre de 2025, </w:t>
      </w:r>
      <w:r>
        <w:t xml:space="preserve">registró </w:t>
      </w:r>
      <w:r w:rsidRPr="003776F5">
        <w:t xml:space="preserve">54 contratos terminados </w:t>
      </w:r>
      <w:r w:rsidR="00256C84">
        <w:t>y en ruta la</w:t>
      </w:r>
      <w:r w:rsidR="00E3099C">
        <w:t>141</w:t>
      </w:r>
      <w:r w:rsidRPr="003776F5">
        <w:t xml:space="preserve"> liquidación, distribuidos de la siguiente manera: 11 procesos </w:t>
      </w:r>
      <w:r w:rsidR="00256C84">
        <w:t xml:space="preserve">ya </w:t>
      </w:r>
      <w:r w:rsidRPr="003776F5">
        <w:t>liquidados, 21 pendientes de diligenciamiento del formato 13</w:t>
      </w:r>
      <w:r>
        <w:t xml:space="preserve">; </w:t>
      </w:r>
      <w:r w:rsidRPr="003776F5">
        <w:t>4 en trámite y 18 pendientes de pago</w:t>
      </w:r>
      <w:r>
        <w:t xml:space="preserve">, determinando las siguientes proporciones: </w:t>
      </w:r>
    </w:p>
    <w:p w14:paraId="453A4FC9" w14:textId="63E4559A" w:rsidR="003950BF" w:rsidRDefault="003950BF" w:rsidP="003950BF">
      <w:pPr>
        <w:pStyle w:val="Prrafodelista"/>
        <w:pBdr>
          <w:top w:val="nil"/>
          <w:left w:val="nil"/>
          <w:bottom w:val="nil"/>
          <w:right w:val="nil"/>
          <w:between w:val="nil"/>
        </w:pBdr>
        <w:spacing w:after="0" w:line="360" w:lineRule="auto"/>
        <w:ind w:left="1080"/>
        <w:jc w:val="both"/>
        <w:rPr>
          <w:rFonts w:ascii="Calibri" w:eastAsia="Calibri" w:hAnsi="Calibri" w:cs="Calibri"/>
          <w:b/>
          <w:color w:val="000000"/>
          <w:sz w:val="22"/>
          <w:szCs w:val="22"/>
        </w:rPr>
      </w:pPr>
      <w:r>
        <w:rPr>
          <w:noProof/>
        </w:rPr>
        <w:drawing>
          <wp:inline distT="0" distB="0" distL="0" distR="0" wp14:anchorId="2BAFC6C7" wp14:editId="6DFCFCF8">
            <wp:extent cx="3959106" cy="2280804"/>
            <wp:effectExtent l="19050" t="19050" r="22860" b="24765"/>
            <wp:docPr id="1041274026" name="Imagen 5" descr="Gráfico, Gráfico circular&#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274026" name="Imagen 5" descr="Gráfico, Gráfico circular&#10;&#10;El contenido generado por IA puede ser incorrecto."/>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968831" cy="2286406"/>
                    </a:xfrm>
                    <a:prstGeom prst="rect">
                      <a:avLst/>
                    </a:prstGeom>
                    <a:noFill/>
                    <a:ln w="9525">
                      <a:solidFill>
                        <a:schemeClr val="tx1"/>
                      </a:solidFill>
                    </a:ln>
                  </pic:spPr>
                </pic:pic>
              </a:graphicData>
            </a:graphic>
          </wp:inline>
        </w:drawing>
      </w:r>
    </w:p>
    <w:p w14:paraId="139429FF" w14:textId="77777777" w:rsidR="003950BF" w:rsidRDefault="003950BF" w:rsidP="003776F5">
      <w:pPr>
        <w:pStyle w:val="Prrafodelista"/>
        <w:pBdr>
          <w:top w:val="nil"/>
          <w:left w:val="nil"/>
          <w:bottom w:val="nil"/>
          <w:right w:val="nil"/>
          <w:between w:val="nil"/>
        </w:pBdr>
        <w:spacing w:after="0" w:line="360" w:lineRule="auto"/>
        <w:ind w:left="1080"/>
        <w:jc w:val="both"/>
        <w:rPr>
          <w:rFonts w:ascii="Calibri" w:eastAsia="Calibri" w:hAnsi="Calibri" w:cs="Calibri"/>
          <w:b/>
          <w:color w:val="000000"/>
          <w:sz w:val="22"/>
          <w:szCs w:val="22"/>
        </w:rPr>
      </w:pPr>
    </w:p>
    <w:p w14:paraId="45D1E859" w14:textId="77777777" w:rsidR="004B1562" w:rsidRDefault="004B1562" w:rsidP="004B1562">
      <w:pPr>
        <w:pStyle w:val="Prrafodelista"/>
        <w:numPr>
          <w:ilvl w:val="1"/>
          <w:numId w:val="7"/>
        </w:numPr>
        <w:pBdr>
          <w:top w:val="nil"/>
          <w:left w:val="nil"/>
          <w:bottom w:val="nil"/>
          <w:right w:val="nil"/>
          <w:between w:val="nil"/>
        </w:pBdr>
        <w:spacing w:after="0" w:line="360" w:lineRule="auto"/>
        <w:jc w:val="both"/>
        <w:rPr>
          <w:rFonts w:ascii="Calibri" w:eastAsia="Calibri" w:hAnsi="Calibri" w:cs="Calibri"/>
          <w:b/>
          <w:color w:val="000000"/>
          <w:sz w:val="22"/>
          <w:szCs w:val="22"/>
        </w:rPr>
      </w:pPr>
      <w:r>
        <w:rPr>
          <w:rFonts w:ascii="Calibri" w:eastAsia="Calibri" w:hAnsi="Calibri" w:cs="Calibri"/>
          <w:b/>
          <w:color w:val="000000"/>
          <w:sz w:val="22"/>
          <w:szCs w:val="22"/>
        </w:rPr>
        <w:t>Estado del Cargue de Expedientes en Alfresco</w:t>
      </w:r>
    </w:p>
    <w:p w14:paraId="156729C1" w14:textId="77777777" w:rsidR="0030694F" w:rsidRDefault="0030694F" w:rsidP="0030694F">
      <w:pPr>
        <w:pBdr>
          <w:top w:val="nil"/>
          <w:left w:val="nil"/>
          <w:bottom w:val="nil"/>
          <w:right w:val="nil"/>
          <w:between w:val="nil"/>
        </w:pBdr>
        <w:spacing w:after="0" w:line="360" w:lineRule="auto"/>
        <w:ind w:left="720"/>
        <w:jc w:val="both"/>
        <w:rPr>
          <w:b/>
          <w:color w:val="000000"/>
        </w:rPr>
      </w:pPr>
    </w:p>
    <w:p w14:paraId="31B986B0" w14:textId="10460449" w:rsidR="0030694F" w:rsidRDefault="0030694F" w:rsidP="0030694F">
      <w:pPr>
        <w:pBdr>
          <w:top w:val="nil"/>
          <w:left w:val="nil"/>
          <w:bottom w:val="nil"/>
          <w:right w:val="nil"/>
          <w:between w:val="nil"/>
        </w:pBdr>
        <w:tabs>
          <w:tab w:val="left" w:pos="405"/>
        </w:tabs>
        <w:spacing w:line="360" w:lineRule="auto"/>
        <w:jc w:val="both"/>
        <w:rPr>
          <w:b/>
        </w:rPr>
      </w:pPr>
      <w:r>
        <w:t xml:space="preserve">El Operador indica que con corte al </w:t>
      </w:r>
      <w:r w:rsidR="005A03FB">
        <w:t>30</w:t>
      </w:r>
      <w:r>
        <w:t xml:space="preserve"> de </w:t>
      </w:r>
      <w:r w:rsidR="005A03FB">
        <w:t xml:space="preserve">septiembre </w:t>
      </w:r>
      <w:r>
        <w:t xml:space="preserve">ha cargado </w:t>
      </w:r>
      <w:r w:rsidR="00E3099C" w:rsidRPr="002E0FE8">
        <w:t>141</w:t>
      </w:r>
      <w:r w:rsidR="005A03FB">
        <w:t xml:space="preserve"> </w:t>
      </w:r>
      <w:r>
        <w:t xml:space="preserve">expedientes en ALFRESCO, dejando ver en cada línea la cantidad de contratos en los que ya avanzó en la etapa precontractual y contractual: </w:t>
      </w:r>
    </w:p>
    <w:tbl>
      <w:tblPr>
        <w:tblW w:w="8958" w:type="dxa"/>
        <w:jc w:val="center"/>
        <w:tblCellMar>
          <w:top w:w="15" w:type="dxa"/>
          <w:left w:w="15" w:type="dxa"/>
          <w:bottom w:w="15" w:type="dxa"/>
          <w:right w:w="15" w:type="dxa"/>
        </w:tblCellMar>
        <w:tblLook w:val="04A0" w:firstRow="1" w:lastRow="0" w:firstColumn="1" w:lastColumn="0" w:noHBand="0" w:noVBand="1"/>
      </w:tblPr>
      <w:tblGrid>
        <w:gridCol w:w="1847"/>
        <w:gridCol w:w="1213"/>
        <w:gridCol w:w="1567"/>
        <w:gridCol w:w="1495"/>
        <w:gridCol w:w="1477"/>
        <w:gridCol w:w="1359"/>
      </w:tblGrid>
      <w:tr w:rsidR="00E3099C" w:rsidRPr="00E3099C" w14:paraId="4F2DCC0D" w14:textId="77777777" w:rsidTr="003776F5">
        <w:trPr>
          <w:trHeight w:val="543"/>
          <w:tblHeader/>
          <w:jc w:val="center"/>
        </w:trPr>
        <w:tc>
          <w:tcPr>
            <w:tcW w:w="0" w:type="auto"/>
            <w:tcBorders>
              <w:top w:val="single" w:sz="6" w:space="0" w:color="000000"/>
              <w:left w:val="single" w:sz="6" w:space="0" w:color="000000"/>
              <w:bottom w:val="single" w:sz="6" w:space="0" w:color="000000"/>
              <w:right w:val="single" w:sz="6" w:space="0" w:color="000000"/>
            </w:tcBorders>
            <w:shd w:val="clear" w:color="auto" w:fill="FFBB30"/>
            <w:tcMar>
              <w:top w:w="60" w:type="dxa"/>
              <w:left w:w="60" w:type="dxa"/>
              <w:bottom w:w="60" w:type="dxa"/>
              <w:right w:w="60" w:type="dxa"/>
            </w:tcMar>
            <w:vAlign w:val="center"/>
            <w:hideMark/>
          </w:tcPr>
          <w:p w14:paraId="5C63113E" w14:textId="77777777" w:rsidR="00E3099C" w:rsidRPr="003776F5" w:rsidRDefault="00E3099C" w:rsidP="00E3099C">
            <w:pPr>
              <w:spacing w:after="0" w:line="240" w:lineRule="auto"/>
              <w:rPr>
                <w:rFonts w:ascii="Times New Roman" w:eastAsia="Times New Roman" w:hAnsi="Times New Roman" w:cs="Times New Roman"/>
                <w:kern w:val="0"/>
                <w:sz w:val="14"/>
                <w:szCs w:val="14"/>
                <w:lang w:val="es-CO" w:eastAsia="es-CO"/>
                <w14:ligatures w14:val="none"/>
              </w:rPr>
            </w:pPr>
            <w:r w:rsidRPr="003776F5">
              <w:rPr>
                <w:rFonts w:ascii="Times New Roman" w:eastAsia="Times New Roman" w:hAnsi="Times New Roman" w:cs="Times New Roman"/>
                <w:kern w:val="0"/>
                <w:sz w:val="14"/>
                <w:szCs w:val="14"/>
                <w:lang w:val="es-CO" w:eastAsia="es-CO"/>
                <w14:ligatures w14:val="none"/>
              </w:rPr>
              <w:t> </w:t>
            </w:r>
          </w:p>
          <w:p w14:paraId="5F996FEE"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b/>
                <w:bCs/>
                <w:color w:val="000000"/>
                <w:kern w:val="0"/>
                <w:sz w:val="14"/>
                <w:szCs w:val="14"/>
                <w:lang w:val="es-CO" w:eastAsia="es-CO"/>
                <w14:ligatures w14:val="none"/>
              </w:rPr>
              <w:t>LÍNEA</w:t>
            </w:r>
          </w:p>
        </w:tc>
        <w:tc>
          <w:tcPr>
            <w:tcW w:w="0" w:type="auto"/>
            <w:tcBorders>
              <w:top w:val="single" w:sz="6" w:space="0" w:color="000000"/>
              <w:left w:val="single" w:sz="6" w:space="0" w:color="000000"/>
              <w:bottom w:val="single" w:sz="6" w:space="0" w:color="000000"/>
              <w:right w:val="single" w:sz="6" w:space="0" w:color="000000"/>
            </w:tcBorders>
            <w:shd w:val="clear" w:color="auto" w:fill="FFBB30"/>
            <w:tcMar>
              <w:top w:w="60" w:type="dxa"/>
              <w:left w:w="60" w:type="dxa"/>
              <w:bottom w:w="60" w:type="dxa"/>
              <w:right w:w="60" w:type="dxa"/>
            </w:tcMar>
            <w:vAlign w:val="center"/>
            <w:hideMark/>
          </w:tcPr>
          <w:p w14:paraId="1C67F9B2"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b/>
                <w:bCs/>
                <w:color w:val="000000"/>
                <w:kern w:val="0"/>
                <w:sz w:val="14"/>
                <w:szCs w:val="14"/>
                <w:lang w:val="es-CO" w:eastAsia="es-CO"/>
                <w14:ligatures w14:val="none"/>
              </w:rPr>
              <w:t>No. de Contratos Celebrados</w:t>
            </w:r>
          </w:p>
          <w:p w14:paraId="5BE2DB48"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b/>
                <w:bCs/>
                <w:color w:val="000000"/>
                <w:kern w:val="0"/>
                <w:sz w:val="14"/>
                <w:szCs w:val="14"/>
                <w:lang w:val="es-CO" w:eastAsia="es-CO"/>
                <w14:ligatures w14:val="none"/>
              </w:rPr>
              <w:t>(Acumulados)</w:t>
            </w:r>
          </w:p>
        </w:tc>
        <w:tc>
          <w:tcPr>
            <w:tcW w:w="0" w:type="auto"/>
            <w:tcBorders>
              <w:top w:val="single" w:sz="6" w:space="0" w:color="000000"/>
              <w:left w:val="single" w:sz="6" w:space="0" w:color="000000"/>
              <w:bottom w:val="single" w:sz="6" w:space="0" w:color="000000"/>
              <w:right w:val="single" w:sz="6" w:space="0" w:color="000000"/>
            </w:tcBorders>
            <w:shd w:val="clear" w:color="auto" w:fill="FFBB30"/>
            <w:tcMar>
              <w:top w:w="60" w:type="dxa"/>
              <w:left w:w="60" w:type="dxa"/>
              <w:bottom w:w="60" w:type="dxa"/>
              <w:right w:w="60" w:type="dxa"/>
            </w:tcMar>
            <w:vAlign w:val="center"/>
            <w:hideMark/>
          </w:tcPr>
          <w:p w14:paraId="29034D26"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b/>
                <w:bCs/>
                <w:color w:val="000000"/>
                <w:kern w:val="0"/>
                <w:sz w:val="14"/>
                <w:szCs w:val="14"/>
                <w:lang w:val="es-CO" w:eastAsia="es-CO"/>
                <w14:ligatures w14:val="none"/>
              </w:rPr>
              <w:t>No. de Contratos cargados en ALFRESCO - Precontractual</w:t>
            </w:r>
          </w:p>
          <w:p w14:paraId="7EB3652C"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b/>
                <w:bCs/>
                <w:color w:val="000000"/>
                <w:kern w:val="0"/>
                <w:sz w:val="14"/>
                <w:szCs w:val="14"/>
                <w:lang w:val="es-CO" w:eastAsia="es-CO"/>
                <w14:ligatures w14:val="none"/>
              </w:rPr>
              <w:t>(Acumulados)</w:t>
            </w:r>
          </w:p>
        </w:tc>
        <w:tc>
          <w:tcPr>
            <w:tcW w:w="0" w:type="auto"/>
            <w:tcBorders>
              <w:top w:val="single" w:sz="6" w:space="0" w:color="000000"/>
              <w:left w:val="single" w:sz="6" w:space="0" w:color="000000"/>
              <w:bottom w:val="single" w:sz="6" w:space="0" w:color="000000"/>
              <w:right w:val="single" w:sz="6" w:space="0" w:color="000000"/>
            </w:tcBorders>
            <w:shd w:val="clear" w:color="auto" w:fill="FFBB30"/>
            <w:tcMar>
              <w:top w:w="60" w:type="dxa"/>
              <w:left w:w="60" w:type="dxa"/>
              <w:bottom w:w="60" w:type="dxa"/>
              <w:right w:w="60" w:type="dxa"/>
            </w:tcMar>
            <w:vAlign w:val="center"/>
            <w:hideMark/>
          </w:tcPr>
          <w:p w14:paraId="433D35EE"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b/>
                <w:bCs/>
                <w:color w:val="000000"/>
                <w:kern w:val="0"/>
                <w:sz w:val="14"/>
                <w:szCs w:val="14"/>
                <w:lang w:val="es-CO" w:eastAsia="es-CO"/>
                <w14:ligatures w14:val="none"/>
              </w:rPr>
              <w:t>No. de Contratos cargados en ALFRESCO - Contractual</w:t>
            </w:r>
          </w:p>
          <w:p w14:paraId="1E4AC980"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b/>
                <w:bCs/>
                <w:color w:val="000000"/>
                <w:kern w:val="0"/>
                <w:sz w:val="14"/>
                <w:szCs w:val="14"/>
                <w:lang w:val="es-CO" w:eastAsia="es-CO"/>
                <w14:ligatures w14:val="none"/>
              </w:rPr>
              <w:t>(Acumulados)</w:t>
            </w:r>
          </w:p>
        </w:tc>
        <w:tc>
          <w:tcPr>
            <w:tcW w:w="0" w:type="auto"/>
            <w:tcBorders>
              <w:top w:val="single" w:sz="6" w:space="0" w:color="000000"/>
              <w:left w:val="single" w:sz="6" w:space="0" w:color="000000"/>
              <w:bottom w:val="single" w:sz="6" w:space="0" w:color="000000"/>
              <w:right w:val="single" w:sz="6" w:space="0" w:color="000000"/>
            </w:tcBorders>
            <w:shd w:val="clear" w:color="auto" w:fill="FFBB30"/>
            <w:tcMar>
              <w:top w:w="60" w:type="dxa"/>
              <w:left w:w="60" w:type="dxa"/>
              <w:bottom w:w="60" w:type="dxa"/>
              <w:right w:w="60" w:type="dxa"/>
            </w:tcMar>
            <w:vAlign w:val="center"/>
            <w:hideMark/>
          </w:tcPr>
          <w:p w14:paraId="3620E567"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b/>
                <w:bCs/>
                <w:color w:val="000000"/>
                <w:kern w:val="0"/>
                <w:sz w:val="14"/>
                <w:szCs w:val="14"/>
                <w:lang w:val="es-CO" w:eastAsia="es-CO"/>
                <w14:ligatures w14:val="none"/>
              </w:rPr>
              <w:t>No. de Contratos cargados en ALFRESCO - Ejecución</w:t>
            </w:r>
          </w:p>
          <w:p w14:paraId="270D7936"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b/>
                <w:bCs/>
                <w:color w:val="000000"/>
                <w:kern w:val="0"/>
                <w:sz w:val="14"/>
                <w:szCs w:val="14"/>
                <w:lang w:val="es-CO" w:eastAsia="es-CO"/>
                <w14:ligatures w14:val="none"/>
              </w:rPr>
              <w:t>(Acumulados)</w:t>
            </w:r>
          </w:p>
        </w:tc>
        <w:tc>
          <w:tcPr>
            <w:tcW w:w="0" w:type="auto"/>
            <w:tcBorders>
              <w:top w:val="single" w:sz="6" w:space="0" w:color="000000"/>
              <w:left w:val="single" w:sz="6" w:space="0" w:color="000000"/>
              <w:bottom w:val="single" w:sz="6" w:space="0" w:color="000000"/>
              <w:right w:val="single" w:sz="6" w:space="0" w:color="000000"/>
            </w:tcBorders>
            <w:shd w:val="clear" w:color="auto" w:fill="FFBB30"/>
            <w:tcMar>
              <w:top w:w="60" w:type="dxa"/>
              <w:left w:w="60" w:type="dxa"/>
              <w:bottom w:w="60" w:type="dxa"/>
              <w:right w:w="60" w:type="dxa"/>
            </w:tcMar>
            <w:vAlign w:val="center"/>
            <w:hideMark/>
          </w:tcPr>
          <w:p w14:paraId="4AEFC975"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b/>
                <w:bCs/>
                <w:color w:val="000000"/>
                <w:kern w:val="0"/>
                <w:sz w:val="14"/>
                <w:szCs w:val="14"/>
                <w:lang w:val="es-CO" w:eastAsia="es-CO"/>
                <w14:ligatures w14:val="none"/>
              </w:rPr>
              <w:t>% de Avance en el cargue los expedientes </w:t>
            </w:r>
          </w:p>
          <w:p w14:paraId="6C107A39"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b/>
                <w:bCs/>
                <w:color w:val="000000"/>
                <w:kern w:val="0"/>
                <w:sz w:val="14"/>
                <w:szCs w:val="14"/>
                <w:lang w:val="es-CO" w:eastAsia="es-CO"/>
                <w14:ligatures w14:val="none"/>
              </w:rPr>
              <w:t>(Acumulados)</w:t>
            </w:r>
          </w:p>
        </w:tc>
      </w:tr>
      <w:tr w:rsidR="00E3099C" w:rsidRPr="00E3099C" w14:paraId="42C1B821" w14:textId="77777777" w:rsidTr="003776F5">
        <w:trPr>
          <w:trHeight w:val="178"/>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2AF9E591"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GASTOS DE PERSONAL</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FE8B328"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5</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2DEA50"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5</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582BE4D"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5</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CB7581" w14:textId="77777777" w:rsidR="00E3099C" w:rsidRPr="003776F5" w:rsidRDefault="00E3099C" w:rsidP="00E3099C">
            <w:pPr>
              <w:spacing w:after="0" w:line="240" w:lineRule="auto"/>
              <w:rPr>
                <w:rFonts w:ascii="Times New Roman" w:eastAsia="Times New Roman" w:hAnsi="Times New Roman" w:cs="Times New Roman"/>
                <w:kern w:val="0"/>
                <w:sz w:val="14"/>
                <w:szCs w:val="14"/>
                <w:lang w:val="es-CO" w:eastAsia="es-CO"/>
                <w14:ligatures w14:val="none"/>
              </w:rPr>
            </w:pPr>
            <w:r w:rsidRPr="003776F5">
              <w:rPr>
                <w:rFonts w:ascii="Times New Roman" w:eastAsia="Times New Roman" w:hAnsi="Times New Roman" w:cs="Times New Roman"/>
                <w:kern w:val="0"/>
                <w:sz w:val="14"/>
                <w:szCs w:val="14"/>
                <w:lang w:val="es-CO" w:eastAsia="es-CO"/>
                <w14:ligatures w14:val="none"/>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F678E0E"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5</w:t>
            </w:r>
          </w:p>
        </w:tc>
      </w:tr>
      <w:tr w:rsidR="00E3099C" w:rsidRPr="00E3099C" w14:paraId="2C39D98F" w14:textId="77777777" w:rsidTr="003776F5">
        <w:trPr>
          <w:trHeight w:val="178"/>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1CC1AC5F"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SERVICIOS PÚBLICOS</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FE7EF2"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58D9DC"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DAAC5DC"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B7542D8" w14:textId="77777777" w:rsidR="00E3099C" w:rsidRPr="003776F5" w:rsidRDefault="00E3099C" w:rsidP="00E3099C">
            <w:pPr>
              <w:spacing w:after="0" w:line="240" w:lineRule="auto"/>
              <w:rPr>
                <w:rFonts w:ascii="Times New Roman" w:eastAsia="Times New Roman" w:hAnsi="Times New Roman" w:cs="Times New Roman"/>
                <w:kern w:val="0"/>
                <w:sz w:val="14"/>
                <w:szCs w:val="14"/>
                <w:lang w:val="es-CO" w:eastAsia="es-CO"/>
                <w14:ligatures w14:val="none"/>
              </w:rPr>
            </w:pPr>
            <w:r w:rsidRPr="003776F5">
              <w:rPr>
                <w:rFonts w:ascii="Times New Roman" w:eastAsia="Times New Roman" w:hAnsi="Times New Roman" w:cs="Times New Roman"/>
                <w:kern w:val="0"/>
                <w:sz w:val="14"/>
                <w:szCs w:val="14"/>
                <w:lang w:val="es-CO" w:eastAsia="es-CO"/>
                <w14:ligatures w14:val="none"/>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C921B9B"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0</w:t>
            </w:r>
          </w:p>
        </w:tc>
      </w:tr>
      <w:tr w:rsidR="00E3099C" w:rsidRPr="00E3099C" w14:paraId="78F2135D" w14:textId="77777777" w:rsidTr="003776F5">
        <w:trPr>
          <w:trHeight w:val="178"/>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425C0B08"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ASEO Y CAFETERÍA</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02001B4"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7</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EE4163"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7</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4F5B7E"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7</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875B329" w14:textId="77777777" w:rsidR="00E3099C" w:rsidRPr="003776F5" w:rsidRDefault="00E3099C" w:rsidP="00E3099C">
            <w:pPr>
              <w:spacing w:after="0" w:line="240" w:lineRule="auto"/>
              <w:rPr>
                <w:rFonts w:ascii="Times New Roman" w:eastAsia="Times New Roman" w:hAnsi="Times New Roman" w:cs="Times New Roman"/>
                <w:kern w:val="0"/>
                <w:sz w:val="14"/>
                <w:szCs w:val="14"/>
                <w:lang w:val="es-CO" w:eastAsia="es-CO"/>
                <w14:ligatures w14:val="none"/>
              </w:rPr>
            </w:pPr>
            <w:r w:rsidRPr="003776F5">
              <w:rPr>
                <w:rFonts w:ascii="Times New Roman" w:eastAsia="Times New Roman" w:hAnsi="Times New Roman" w:cs="Times New Roman"/>
                <w:kern w:val="0"/>
                <w:sz w:val="14"/>
                <w:szCs w:val="14"/>
                <w:lang w:val="es-CO" w:eastAsia="es-CO"/>
                <w14:ligatures w14:val="none"/>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670330"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7</w:t>
            </w:r>
          </w:p>
        </w:tc>
      </w:tr>
      <w:tr w:rsidR="00E3099C" w:rsidRPr="00E3099C" w14:paraId="76B894CE" w14:textId="77777777" w:rsidTr="003776F5">
        <w:trPr>
          <w:trHeight w:val="178"/>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79DDC933"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lastRenderedPageBreak/>
              <w:t>SERVICIO DE VIGILANCIA</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7C9174"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2</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1E4E695"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2</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56EBAFF"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2</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4088C73" w14:textId="77777777" w:rsidR="00E3099C" w:rsidRPr="003776F5" w:rsidRDefault="00E3099C" w:rsidP="00E3099C">
            <w:pPr>
              <w:spacing w:after="0" w:line="240" w:lineRule="auto"/>
              <w:rPr>
                <w:rFonts w:ascii="Times New Roman" w:eastAsia="Times New Roman" w:hAnsi="Times New Roman" w:cs="Times New Roman"/>
                <w:kern w:val="0"/>
                <w:sz w:val="14"/>
                <w:szCs w:val="14"/>
                <w:lang w:val="es-CO" w:eastAsia="es-CO"/>
                <w14:ligatures w14:val="none"/>
              </w:rPr>
            </w:pPr>
            <w:r w:rsidRPr="003776F5">
              <w:rPr>
                <w:rFonts w:ascii="Times New Roman" w:eastAsia="Times New Roman" w:hAnsi="Times New Roman" w:cs="Times New Roman"/>
                <w:kern w:val="0"/>
                <w:sz w:val="14"/>
                <w:szCs w:val="14"/>
                <w:lang w:val="es-CO" w:eastAsia="es-CO"/>
                <w14:ligatures w14:val="none"/>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00DA03"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2</w:t>
            </w:r>
          </w:p>
        </w:tc>
      </w:tr>
      <w:tr w:rsidR="00E3099C" w:rsidRPr="00E3099C" w14:paraId="7C9A4988" w14:textId="77777777" w:rsidTr="003776F5">
        <w:trPr>
          <w:trHeight w:val="178"/>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22319C72"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GESTIÓN TIC</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44B93C2"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19</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2706B38"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18</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DCE12D7"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18</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5B5B799" w14:textId="77777777" w:rsidR="00E3099C" w:rsidRPr="003776F5" w:rsidRDefault="00E3099C" w:rsidP="00E3099C">
            <w:pPr>
              <w:spacing w:after="0" w:line="240" w:lineRule="auto"/>
              <w:rPr>
                <w:rFonts w:ascii="Times New Roman" w:eastAsia="Times New Roman" w:hAnsi="Times New Roman" w:cs="Times New Roman"/>
                <w:kern w:val="0"/>
                <w:sz w:val="14"/>
                <w:szCs w:val="14"/>
                <w:lang w:val="es-CO" w:eastAsia="es-CO"/>
                <w14:ligatures w14:val="none"/>
              </w:rPr>
            </w:pPr>
            <w:r w:rsidRPr="003776F5">
              <w:rPr>
                <w:rFonts w:ascii="Times New Roman" w:eastAsia="Times New Roman" w:hAnsi="Times New Roman" w:cs="Times New Roman"/>
                <w:kern w:val="0"/>
                <w:sz w:val="14"/>
                <w:szCs w:val="14"/>
                <w:lang w:val="es-CO" w:eastAsia="es-CO"/>
                <w14:ligatures w14:val="none"/>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5114DD"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18</w:t>
            </w:r>
          </w:p>
        </w:tc>
      </w:tr>
      <w:tr w:rsidR="00E3099C" w:rsidRPr="00E3099C" w14:paraId="03F11260" w14:textId="77777777" w:rsidTr="003776F5">
        <w:trPr>
          <w:trHeight w:val="178"/>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4603F24C"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PLANTAS FÍSICAS Y MOBILIARIO</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732C3F"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35</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D75302B"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32</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C5E62C"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32</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A1BE5E6" w14:textId="77777777" w:rsidR="00E3099C" w:rsidRPr="003776F5" w:rsidRDefault="00E3099C" w:rsidP="00E3099C">
            <w:pPr>
              <w:spacing w:after="0" w:line="240" w:lineRule="auto"/>
              <w:rPr>
                <w:rFonts w:ascii="Times New Roman" w:eastAsia="Times New Roman" w:hAnsi="Times New Roman" w:cs="Times New Roman"/>
                <w:kern w:val="0"/>
                <w:sz w:val="14"/>
                <w:szCs w:val="14"/>
                <w:lang w:val="es-CO" w:eastAsia="es-CO"/>
                <w14:ligatures w14:val="none"/>
              </w:rPr>
            </w:pPr>
            <w:r w:rsidRPr="003776F5">
              <w:rPr>
                <w:rFonts w:ascii="Times New Roman" w:eastAsia="Times New Roman" w:hAnsi="Times New Roman" w:cs="Times New Roman"/>
                <w:kern w:val="0"/>
                <w:sz w:val="14"/>
                <w:szCs w:val="14"/>
                <w:lang w:val="es-CO" w:eastAsia="es-CO"/>
                <w14:ligatures w14:val="none"/>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B4F8013"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32</w:t>
            </w:r>
          </w:p>
        </w:tc>
      </w:tr>
      <w:tr w:rsidR="00E3099C" w:rsidRPr="00E3099C" w14:paraId="3DEE2A36" w14:textId="77777777" w:rsidTr="003776F5">
        <w:trPr>
          <w:trHeight w:val="178"/>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525AAC90"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COLECCIONES</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B9AF949"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55</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35A51B8"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53</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FDBE69"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51</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37E8F52" w14:textId="77777777" w:rsidR="00E3099C" w:rsidRPr="003776F5" w:rsidRDefault="00E3099C" w:rsidP="00E3099C">
            <w:pPr>
              <w:spacing w:after="0" w:line="240" w:lineRule="auto"/>
              <w:rPr>
                <w:rFonts w:ascii="Times New Roman" w:eastAsia="Times New Roman" w:hAnsi="Times New Roman" w:cs="Times New Roman"/>
                <w:kern w:val="0"/>
                <w:sz w:val="14"/>
                <w:szCs w:val="14"/>
                <w:lang w:val="es-CO" w:eastAsia="es-CO"/>
                <w14:ligatures w14:val="none"/>
              </w:rPr>
            </w:pPr>
            <w:r w:rsidRPr="003776F5">
              <w:rPr>
                <w:rFonts w:ascii="Times New Roman" w:eastAsia="Times New Roman" w:hAnsi="Times New Roman" w:cs="Times New Roman"/>
                <w:kern w:val="0"/>
                <w:sz w:val="14"/>
                <w:szCs w:val="14"/>
                <w:lang w:val="es-CO" w:eastAsia="es-CO"/>
                <w14:ligatures w14:val="none"/>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4D1A14"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51</w:t>
            </w:r>
          </w:p>
        </w:tc>
      </w:tr>
      <w:tr w:rsidR="00E3099C" w:rsidRPr="00E3099C" w14:paraId="2D89D11E" w14:textId="77777777" w:rsidTr="003776F5">
        <w:trPr>
          <w:trHeight w:val="281"/>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74D63540"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SERVICIOS PARA ACCESO A LA INFORMACIÓN Y EL CONOCIMIENTO</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C5DE12"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1</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9E54243"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1</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B2BE97F"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1</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EA968DB" w14:textId="77777777" w:rsidR="00E3099C" w:rsidRPr="003776F5" w:rsidRDefault="00E3099C" w:rsidP="00E3099C">
            <w:pPr>
              <w:spacing w:after="0" w:line="240" w:lineRule="auto"/>
              <w:rPr>
                <w:rFonts w:ascii="Times New Roman" w:eastAsia="Times New Roman" w:hAnsi="Times New Roman" w:cs="Times New Roman"/>
                <w:kern w:val="0"/>
                <w:sz w:val="14"/>
                <w:szCs w:val="14"/>
                <w:lang w:val="es-CO" w:eastAsia="es-CO"/>
                <w14:ligatures w14:val="none"/>
              </w:rPr>
            </w:pPr>
            <w:r w:rsidRPr="003776F5">
              <w:rPr>
                <w:rFonts w:ascii="Times New Roman" w:eastAsia="Times New Roman" w:hAnsi="Times New Roman" w:cs="Times New Roman"/>
                <w:kern w:val="0"/>
                <w:sz w:val="14"/>
                <w:szCs w:val="14"/>
                <w:lang w:val="es-CO" w:eastAsia="es-CO"/>
                <w14:ligatures w14:val="none"/>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4286A7B"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1</w:t>
            </w:r>
          </w:p>
        </w:tc>
      </w:tr>
      <w:tr w:rsidR="00E3099C" w:rsidRPr="00E3099C" w14:paraId="222095A2" w14:textId="77777777" w:rsidTr="003776F5">
        <w:trPr>
          <w:trHeight w:val="178"/>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1B283CF9"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COMUNICACIÓN Y MOVILIZACIÓN</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1B7E476"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11</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6C47210"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11</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9589892"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11</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E1DAD3" w14:textId="77777777" w:rsidR="00E3099C" w:rsidRPr="003776F5" w:rsidRDefault="00E3099C" w:rsidP="00E3099C">
            <w:pPr>
              <w:spacing w:after="0" w:line="240" w:lineRule="auto"/>
              <w:rPr>
                <w:rFonts w:ascii="Times New Roman" w:eastAsia="Times New Roman" w:hAnsi="Times New Roman" w:cs="Times New Roman"/>
                <w:kern w:val="0"/>
                <w:sz w:val="14"/>
                <w:szCs w:val="14"/>
                <w:lang w:val="es-CO" w:eastAsia="es-CO"/>
                <w14:ligatures w14:val="none"/>
              </w:rPr>
            </w:pPr>
            <w:r w:rsidRPr="003776F5">
              <w:rPr>
                <w:rFonts w:ascii="Times New Roman" w:eastAsia="Times New Roman" w:hAnsi="Times New Roman" w:cs="Times New Roman"/>
                <w:kern w:val="0"/>
                <w:sz w:val="14"/>
                <w:szCs w:val="14"/>
                <w:lang w:val="es-CO" w:eastAsia="es-CO"/>
                <w14:ligatures w14:val="none"/>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194BCEC"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11</w:t>
            </w:r>
          </w:p>
        </w:tc>
      </w:tr>
      <w:tr w:rsidR="00E3099C" w:rsidRPr="00E3099C" w14:paraId="30C37023" w14:textId="77777777" w:rsidTr="003776F5">
        <w:trPr>
          <w:trHeight w:val="178"/>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571930E8"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GASTOS GENERALES Y RECURRENTES</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7611F0"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12</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9B2656"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12</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31A9EB6"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12</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F47946B" w14:textId="77777777" w:rsidR="00E3099C" w:rsidRPr="003776F5" w:rsidRDefault="00E3099C" w:rsidP="00E3099C">
            <w:pPr>
              <w:spacing w:after="0" w:line="240" w:lineRule="auto"/>
              <w:rPr>
                <w:rFonts w:ascii="Times New Roman" w:eastAsia="Times New Roman" w:hAnsi="Times New Roman" w:cs="Times New Roman"/>
                <w:kern w:val="0"/>
                <w:sz w:val="14"/>
                <w:szCs w:val="14"/>
                <w:lang w:val="es-CO" w:eastAsia="es-CO"/>
                <w14:ligatures w14:val="none"/>
              </w:rPr>
            </w:pPr>
            <w:r w:rsidRPr="003776F5">
              <w:rPr>
                <w:rFonts w:ascii="Times New Roman" w:eastAsia="Times New Roman" w:hAnsi="Times New Roman" w:cs="Times New Roman"/>
                <w:kern w:val="0"/>
                <w:sz w:val="14"/>
                <w:szCs w:val="14"/>
                <w:lang w:val="es-CO" w:eastAsia="es-CO"/>
                <w14:ligatures w14:val="none"/>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815A0B7"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12</w:t>
            </w:r>
          </w:p>
        </w:tc>
      </w:tr>
      <w:tr w:rsidR="00E3099C" w:rsidRPr="00E3099C" w14:paraId="5A905D0F" w14:textId="77777777" w:rsidTr="003776F5">
        <w:trPr>
          <w:trHeight w:val="178"/>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54B1B885"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COMUNIDAD Y TERRITORIO</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009CEF"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F9155C3"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5940AFC"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B7623A9" w14:textId="77777777" w:rsidR="00E3099C" w:rsidRPr="003776F5" w:rsidRDefault="00E3099C" w:rsidP="00E3099C">
            <w:pPr>
              <w:spacing w:after="0" w:line="240" w:lineRule="auto"/>
              <w:rPr>
                <w:rFonts w:ascii="Times New Roman" w:eastAsia="Times New Roman" w:hAnsi="Times New Roman" w:cs="Times New Roman"/>
                <w:kern w:val="0"/>
                <w:sz w:val="14"/>
                <w:szCs w:val="14"/>
                <w:lang w:val="es-CO" w:eastAsia="es-CO"/>
                <w14:ligatures w14:val="none"/>
              </w:rPr>
            </w:pPr>
            <w:r w:rsidRPr="003776F5">
              <w:rPr>
                <w:rFonts w:ascii="Times New Roman" w:eastAsia="Times New Roman" w:hAnsi="Times New Roman" w:cs="Times New Roman"/>
                <w:kern w:val="0"/>
                <w:sz w:val="14"/>
                <w:szCs w:val="14"/>
                <w:lang w:val="es-CO" w:eastAsia="es-CO"/>
                <w14:ligatures w14:val="none"/>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E42FA7D"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0</w:t>
            </w:r>
          </w:p>
        </w:tc>
      </w:tr>
      <w:tr w:rsidR="00E3099C" w:rsidRPr="00E3099C" w14:paraId="5DF25F7B" w14:textId="77777777" w:rsidTr="003776F5">
        <w:trPr>
          <w:trHeight w:val="178"/>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6F4EE582"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PROGRAMACIÓN CULTURAL</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0C79CFE"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DEA459"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C53CFA3"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65169DF" w14:textId="77777777" w:rsidR="00E3099C" w:rsidRPr="003776F5" w:rsidRDefault="00E3099C" w:rsidP="00E3099C">
            <w:pPr>
              <w:spacing w:after="0" w:line="240" w:lineRule="auto"/>
              <w:rPr>
                <w:rFonts w:ascii="Times New Roman" w:eastAsia="Times New Roman" w:hAnsi="Times New Roman" w:cs="Times New Roman"/>
                <w:kern w:val="0"/>
                <w:sz w:val="14"/>
                <w:szCs w:val="14"/>
                <w:lang w:val="es-CO" w:eastAsia="es-CO"/>
                <w14:ligatures w14:val="none"/>
              </w:rPr>
            </w:pPr>
            <w:r w:rsidRPr="003776F5">
              <w:rPr>
                <w:rFonts w:ascii="Times New Roman" w:eastAsia="Times New Roman" w:hAnsi="Times New Roman" w:cs="Times New Roman"/>
                <w:kern w:val="0"/>
                <w:sz w:val="14"/>
                <w:szCs w:val="14"/>
                <w:lang w:val="es-CO" w:eastAsia="es-CO"/>
                <w14:ligatures w14:val="none"/>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C5758B2"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color w:val="000000"/>
                <w:kern w:val="0"/>
                <w:sz w:val="14"/>
                <w:szCs w:val="14"/>
                <w:lang w:val="es-CO" w:eastAsia="es-CO"/>
                <w14:ligatures w14:val="none"/>
              </w:rPr>
              <w:t>0</w:t>
            </w:r>
          </w:p>
        </w:tc>
      </w:tr>
      <w:tr w:rsidR="00E3099C" w:rsidRPr="00E3099C" w14:paraId="6A04B6D2" w14:textId="77777777" w:rsidTr="003776F5">
        <w:trPr>
          <w:trHeight w:val="308"/>
          <w:jc w:val="center"/>
        </w:trPr>
        <w:tc>
          <w:tcPr>
            <w:tcW w:w="0" w:type="auto"/>
            <w:tcBorders>
              <w:top w:val="single" w:sz="6" w:space="0" w:color="000000"/>
              <w:left w:val="single" w:sz="6" w:space="0" w:color="000000"/>
              <w:bottom w:val="single" w:sz="6" w:space="0" w:color="000000"/>
              <w:right w:val="single" w:sz="6" w:space="0" w:color="000000"/>
            </w:tcBorders>
            <w:shd w:val="clear" w:color="auto" w:fill="FFBB30"/>
            <w:tcMar>
              <w:top w:w="60" w:type="dxa"/>
              <w:left w:w="60" w:type="dxa"/>
              <w:bottom w:w="60" w:type="dxa"/>
              <w:right w:w="60" w:type="dxa"/>
            </w:tcMar>
            <w:vAlign w:val="center"/>
            <w:hideMark/>
          </w:tcPr>
          <w:p w14:paraId="3645E214"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b/>
                <w:bCs/>
                <w:color w:val="000000"/>
                <w:kern w:val="0"/>
                <w:sz w:val="14"/>
                <w:szCs w:val="14"/>
                <w:lang w:val="es-CO" w:eastAsia="es-CO"/>
                <w14:ligatures w14:val="none"/>
              </w:rPr>
              <w:t>TOTAL</w:t>
            </w:r>
          </w:p>
        </w:tc>
        <w:tc>
          <w:tcPr>
            <w:tcW w:w="0" w:type="auto"/>
            <w:tcBorders>
              <w:top w:val="single" w:sz="6" w:space="0" w:color="000000"/>
              <w:left w:val="single" w:sz="6" w:space="0" w:color="000000"/>
              <w:bottom w:val="single" w:sz="6" w:space="0" w:color="000000"/>
              <w:right w:val="single" w:sz="6" w:space="0" w:color="000000"/>
            </w:tcBorders>
            <w:shd w:val="clear" w:color="auto" w:fill="FFBB30"/>
            <w:tcMar>
              <w:top w:w="60" w:type="dxa"/>
              <w:left w:w="60" w:type="dxa"/>
              <w:bottom w:w="60" w:type="dxa"/>
              <w:right w:w="60" w:type="dxa"/>
            </w:tcMar>
            <w:vAlign w:val="center"/>
            <w:hideMark/>
          </w:tcPr>
          <w:p w14:paraId="31FEDE6D"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b/>
                <w:bCs/>
                <w:color w:val="000000"/>
                <w:kern w:val="0"/>
                <w:sz w:val="14"/>
                <w:szCs w:val="14"/>
                <w:lang w:val="es-CO" w:eastAsia="es-CO"/>
                <w14:ligatures w14:val="none"/>
              </w:rPr>
              <w:t>147</w:t>
            </w:r>
          </w:p>
        </w:tc>
        <w:tc>
          <w:tcPr>
            <w:tcW w:w="0" w:type="auto"/>
            <w:tcBorders>
              <w:top w:val="single" w:sz="6" w:space="0" w:color="000000"/>
              <w:left w:val="single" w:sz="6" w:space="0" w:color="000000"/>
              <w:bottom w:val="single" w:sz="6" w:space="0" w:color="000000"/>
              <w:right w:val="single" w:sz="6" w:space="0" w:color="000000"/>
            </w:tcBorders>
            <w:shd w:val="clear" w:color="auto" w:fill="FFBB30"/>
            <w:tcMar>
              <w:top w:w="60" w:type="dxa"/>
              <w:left w:w="60" w:type="dxa"/>
              <w:bottom w:w="60" w:type="dxa"/>
              <w:right w:w="60" w:type="dxa"/>
            </w:tcMar>
            <w:vAlign w:val="center"/>
            <w:hideMark/>
          </w:tcPr>
          <w:p w14:paraId="19A7C82D"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b/>
                <w:bCs/>
                <w:color w:val="000000"/>
                <w:kern w:val="0"/>
                <w:sz w:val="14"/>
                <w:szCs w:val="14"/>
                <w:lang w:val="es-CO" w:eastAsia="es-CO"/>
                <w14:ligatures w14:val="none"/>
              </w:rPr>
              <w:t>141</w:t>
            </w:r>
          </w:p>
        </w:tc>
        <w:tc>
          <w:tcPr>
            <w:tcW w:w="0" w:type="auto"/>
            <w:tcBorders>
              <w:top w:val="single" w:sz="6" w:space="0" w:color="000000"/>
              <w:left w:val="single" w:sz="6" w:space="0" w:color="000000"/>
              <w:bottom w:val="single" w:sz="6" w:space="0" w:color="000000"/>
              <w:right w:val="single" w:sz="6" w:space="0" w:color="000000"/>
            </w:tcBorders>
            <w:shd w:val="clear" w:color="auto" w:fill="FFBB30"/>
            <w:tcMar>
              <w:top w:w="60" w:type="dxa"/>
              <w:left w:w="60" w:type="dxa"/>
              <w:bottom w:w="60" w:type="dxa"/>
              <w:right w:w="60" w:type="dxa"/>
            </w:tcMar>
            <w:vAlign w:val="center"/>
            <w:hideMark/>
          </w:tcPr>
          <w:p w14:paraId="54B73240"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b/>
                <w:bCs/>
                <w:color w:val="000000"/>
                <w:kern w:val="0"/>
                <w:sz w:val="14"/>
                <w:szCs w:val="14"/>
                <w:lang w:val="es-CO" w:eastAsia="es-CO"/>
                <w14:ligatures w14:val="none"/>
              </w:rPr>
              <w:t>139</w:t>
            </w:r>
          </w:p>
        </w:tc>
        <w:tc>
          <w:tcPr>
            <w:tcW w:w="0" w:type="auto"/>
            <w:tcBorders>
              <w:top w:val="single" w:sz="6" w:space="0" w:color="000000"/>
              <w:left w:val="single" w:sz="6" w:space="0" w:color="000000"/>
              <w:bottom w:val="single" w:sz="6" w:space="0" w:color="000000"/>
              <w:right w:val="single" w:sz="6" w:space="0" w:color="000000"/>
            </w:tcBorders>
            <w:shd w:val="clear" w:color="auto" w:fill="FFBB30"/>
            <w:tcMar>
              <w:top w:w="60" w:type="dxa"/>
              <w:left w:w="60" w:type="dxa"/>
              <w:bottom w:w="60" w:type="dxa"/>
              <w:right w:w="60" w:type="dxa"/>
            </w:tcMar>
            <w:vAlign w:val="center"/>
            <w:hideMark/>
          </w:tcPr>
          <w:p w14:paraId="130F9B2B"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b/>
                <w:bCs/>
                <w:color w:val="000000"/>
                <w:kern w:val="0"/>
                <w:sz w:val="14"/>
                <w:szCs w:val="14"/>
                <w:lang w:val="es-CO" w:eastAsia="es-CO"/>
                <w14:ligatures w14:val="none"/>
              </w:rPr>
              <w:t>ESTO LO REPORTA EL ÁREA FINANCIERA</w:t>
            </w:r>
          </w:p>
        </w:tc>
        <w:tc>
          <w:tcPr>
            <w:tcW w:w="0" w:type="auto"/>
            <w:tcBorders>
              <w:top w:val="single" w:sz="6" w:space="0" w:color="000000"/>
              <w:left w:val="single" w:sz="6" w:space="0" w:color="000000"/>
              <w:bottom w:val="single" w:sz="6" w:space="0" w:color="000000"/>
              <w:right w:val="single" w:sz="6" w:space="0" w:color="000000"/>
            </w:tcBorders>
            <w:shd w:val="clear" w:color="auto" w:fill="FFBB30"/>
            <w:tcMar>
              <w:top w:w="60" w:type="dxa"/>
              <w:left w:w="60" w:type="dxa"/>
              <w:bottom w:w="60" w:type="dxa"/>
              <w:right w:w="60" w:type="dxa"/>
            </w:tcMar>
            <w:vAlign w:val="center"/>
            <w:hideMark/>
          </w:tcPr>
          <w:p w14:paraId="58C072E6" w14:textId="77777777" w:rsidR="00E3099C" w:rsidRPr="003776F5" w:rsidRDefault="00E3099C" w:rsidP="00E3099C">
            <w:pPr>
              <w:spacing w:after="0" w:line="240" w:lineRule="auto"/>
              <w:jc w:val="center"/>
              <w:rPr>
                <w:rFonts w:ascii="Times New Roman" w:eastAsia="Times New Roman" w:hAnsi="Times New Roman" w:cs="Times New Roman"/>
                <w:kern w:val="0"/>
                <w:sz w:val="14"/>
                <w:szCs w:val="14"/>
                <w:lang w:val="es-CO" w:eastAsia="es-CO"/>
                <w14:ligatures w14:val="none"/>
              </w:rPr>
            </w:pPr>
            <w:r w:rsidRPr="003776F5">
              <w:rPr>
                <w:rFonts w:ascii="Arial" w:eastAsia="Times New Roman" w:hAnsi="Arial" w:cs="Arial"/>
                <w:b/>
                <w:bCs/>
                <w:color w:val="000000"/>
                <w:kern w:val="0"/>
                <w:sz w:val="14"/>
                <w:szCs w:val="14"/>
                <w:lang w:val="es-CO" w:eastAsia="es-CO"/>
                <w14:ligatures w14:val="none"/>
              </w:rPr>
              <w:t>139</w:t>
            </w:r>
          </w:p>
        </w:tc>
      </w:tr>
    </w:tbl>
    <w:p w14:paraId="3570E2E8" w14:textId="79B97F8D" w:rsidR="0030694F" w:rsidRDefault="0030694F" w:rsidP="0030694F">
      <w:pPr>
        <w:pBdr>
          <w:top w:val="nil"/>
          <w:left w:val="nil"/>
          <w:bottom w:val="nil"/>
          <w:right w:val="nil"/>
          <w:between w:val="nil"/>
        </w:pBdr>
        <w:spacing w:line="360" w:lineRule="auto"/>
        <w:jc w:val="center"/>
      </w:pPr>
    </w:p>
    <w:p w14:paraId="4CA84119" w14:textId="306E98B1" w:rsidR="00E3099C" w:rsidRDefault="00E3099C" w:rsidP="00E3099C">
      <w:pPr>
        <w:pStyle w:val="Prrafodelista"/>
        <w:numPr>
          <w:ilvl w:val="1"/>
          <w:numId w:val="7"/>
        </w:numPr>
        <w:pBdr>
          <w:top w:val="nil"/>
          <w:left w:val="nil"/>
          <w:bottom w:val="nil"/>
          <w:right w:val="nil"/>
          <w:between w:val="nil"/>
        </w:pBdr>
        <w:spacing w:after="0" w:line="360" w:lineRule="auto"/>
        <w:jc w:val="both"/>
        <w:rPr>
          <w:rFonts w:ascii="Calibri" w:eastAsia="Calibri" w:hAnsi="Calibri" w:cs="Calibri"/>
          <w:b/>
          <w:color w:val="000000"/>
          <w:sz w:val="22"/>
          <w:szCs w:val="22"/>
        </w:rPr>
      </w:pPr>
      <w:r>
        <w:rPr>
          <w:rFonts w:ascii="Calibri" w:eastAsia="Calibri" w:hAnsi="Calibri" w:cs="Calibri"/>
          <w:b/>
          <w:color w:val="000000"/>
          <w:sz w:val="22"/>
          <w:szCs w:val="22"/>
        </w:rPr>
        <w:t>Siniestros</w:t>
      </w:r>
    </w:p>
    <w:p w14:paraId="4A54B5A8" w14:textId="77777777" w:rsidR="00D33F76" w:rsidRDefault="00D33F76" w:rsidP="003776F5">
      <w:pPr>
        <w:pStyle w:val="Prrafodelista"/>
        <w:pBdr>
          <w:top w:val="nil"/>
          <w:left w:val="nil"/>
          <w:bottom w:val="nil"/>
          <w:right w:val="nil"/>
          <w:between w:val="nil"/>
        </w:pBdr>
        <w:spacing w:after="0" w:line="360" w:lineRule="auto"/>
        <w:ind w:left="1080"/>
        <w:jc w:val="both"/>
        <w:rPr>
          <w:rFonts w:ascii="Calibri" w:eastAsia="Calibri" w:hAnsi="Calibri" w:cs="Calibri"/>
          <w:b/>
          <w:color w:val="000000"/>
          <w:sz w:val="22"/>
          <w:szCs w:val="22"/>
        </w:rPr>
      </w:pPr>
    </w:p>
    <w:p w14:paraId="0208257B" w14:textId="42706901" w:rsidR="002E0FE8" w:rsidRPr="003776F5" w:rsidRDefault="002E0FE8" w:rsidP="003776F5">
      <w:pPr>
        <w:pBdr>
          <w:top w:val="nil"/>
          <w:left w:val="nil"/>
          <w:bottom w:val="nil"/>
          <w:right w:val="nil"/>
          <w:between w:val="nil"/>
        </w:pBdr>
        <w:tabs>
          <w:tab w:val="left" w:pos="405"/>
        </w:tabs>
        <w:spacing w:line="360" w:lineRule="auto"/>
        <w:jc w:val="both"/>
      </w:pPr>
      <w:r w:rsidRPr="003776F5">
        <w:t>L</w:t>
      </w:r>
      <w:r>
        <w:t>a</w:t>
      </w:r>
      <w:r w:rsidRPr="003776F5">
        <w:t xml:space="preserve"> Unión Temporal BIBLORED T&amp;G 2025</w:t>
      </w:r>
      <w:r>
        <w:t xml:space="preserve">, señaló que hay dos siniestros que ya se encuentran pagados y dos en trámite ante la aseguradora. </w:t>
      </w:r>
      <w:r w:rsidRPr="003776F5">
        <w:t xml:space="preserve"> </w:t>
      </w:r>
    </w:p>
    <w:tbl>
      <w:tblPr>
        <w:tblW w:w="0" w:type="auto"/>
        <w:tblCellMar>
          <w:top w:w="15" w:type="dxa"/>
          <w:left w:w="15" w:type="dxa"/>
          <w:bottom w:w="15" w:type="dxa"/>
          <w:right w:w="15" w:type="dxa"/>
        </w:tblCellMar>
        <w:tblLook w:val="04A0" w:firstRow="1" w:lastRow="0" w:firstColumn="1" w:lastColumn="0" w:noHBand="0" w:noVBand="1"/>
      </w:tblPr>
      <w:tblGrid>
        <w:gridCol w:w="419"/>
        <w:gridCol w:w="999"/>
        <w:gridCol w:w="694"/>
        <w:gridCol w:w="856"/>
        <w:gridCol w:w="721"/>
        <w:gridCol w:w="734"/>
        <w:gridCol w:w="864"/>
        <w:gridCol w:w="850"/>
        <w:gridCol w:w="721"/>
        <w:gridCol w:w="1090"/>
        <w:gridCol w:w="874"/>
      </w:tblGrid>
      <w:tr w:rsidR="00E3099C" w:rsidRPr="00E3099C" w14:paraId="6B9C8056" w14:textId="77777777">
        <w:trPr>
          <w:trHeight w:val="435"/>
        </w:trPr>
        <w:tc>
          <w:tcPr>
            <w:tcW w:w="0" w:type="auto"/>
            <w:tcBorders>
              <w:top w:val="single" w:sz="6" w:space="0" w:color="D9D9D9"/>
              <w:left w:val="single" w:sz="6" w:space="0" w:color="D9D9D9"/>
              <w:bottom w:val="single" w:sz="6" w:space="0" w:color="D9D9D9"/>
              <w:right w:val="single" w:sz="6" w:space="0" w:color="D9D9D9"/>
            </w:tcBorders>
            <w:shd w:val="clear" w:color="auto" w:fill="FFBB30"/>
            <w:tcMar>
              <w:top w:w="60" w:type="dxa"/>
              <w:left w:w="60" w:type="dxa"/>
              <w:bottom w:w="60" w:type="dxa"/>
              <w:right w:w="60" w:type="dxa"/>
            </w:tcMar>
            <w:vAlign w:val="center"/>
            <w:hideMark/>
          </w:tcPr>
          <w:p w14:paraId="1BEEEF7C" w14:textId="00EC1E96" w:rsidR="00E3099C" w:rsidRPr="003776F5" w:rsidRDefault="00E3099C" w:rsidP="003776F5">
            <w:pPr>
              <w:spacing w:after="0" w:line="240" w:lineRule="auto"/>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b/>
                <w:bCs/>
                <w:color w:val="000000"/>
                <w:kern w:val="0"/>
                <w:sz w:val="12"/>
                <w:szCs w:val="12"/>
                <w:lang w:val="es-CO" w:eastAsia="es-CO"/>
                <w14:ligatures w14:val="none"/>
              </w:rPr>
              <w:t>No. Caso</w:t>
            </w:r>
          </w:p>
        </w:tc>
        <w:tc>
          <w:tcPr>
            <w:tcW w:w="0" w:type="auto"/>
            <w:tcBorders>
              <w:top w:val="single" w:sz="6" w:space="0" w:color="D9D9D9"/>
              <w:left w:val="single" w:sz="6" w:space="0" w:color="D9D9D9"/>
              <w:bottom w:val="single" w:sz="6" w:space="0" w:color="D9D9D9"/>
              <w:right w:val="single" w:sz="6" w:space="0" w:color="D9D9D9"/>
            </w:tcBorders>
            <w:shd w:val="clear" w:color="auto" w:fill="FFBB30"/>
            <w:tcMar>
              <w:top w:w="60" w:type="dxa"/>
              <w:left w:w="60" w:type="dxa"/>
              <w:bottom w:w="60" w:type="dxa"/>
              <w:right w:w="60" w:type="dxa"/>
            </w:tcMar>
            <w:vAlign w:val="center"/>
            <w:hideMark/>
          </w:tcPr>
          <w:p w14:paraId="38662185"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b/>
                <w:bCs/>
                <w:color w:val="000000"/>
                <w:kern w:val="0"/>
                <w:sz w:val="12"/>
                <w:szCs w:val="12"/>
                <w:lang w:val="es-CO" w:eastAsia="es-CO"/>
                <w14:ligatures w14:val="none"/>
              </w:rPr>
              <w:t>Concepto</w:t>
            </w:r>
          </w:p>
        </w:tc>
        <w:tc>
          <w:tcPr>
            <w:tcW w:w="0" w:type="auto"/>
            <w:tcBorders>
              <w:top w:val="single" w:sz="6" w:space="0" w:color="D9D9D9"/>
              <w:left w:val="single" w:sz="6" w:space="0" w:color="D9D9D9"/>
              <w:bottom w:val="single" w:sz="6" w:space="0" w:color="D9D9D9"/>
              <w:right w:val="single" w:sz="6" w:space="0" w:color="D9D9D9"/>
            </w:tcBorders>
            <w:shd w:val="clear" w:color="auto" w:fill="FFBB30"/>
            <w:tcMar>
              <w:top w:w="60" w:type="dxa"/>
              <w:left w:w="60" w:type="dxa"/>
              <w:bottom w:w="60" w:type="dxa"/>
              <w:right w:w="60" w:type="dxa"/>
            </w:tcMar>
            <w:vAlign w:val="center"/>
            <w:hideMark/>
          </w:tcPr>
          <w:p w14:paraId="4120AB01"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b/>
                <w:bCs/>
                <w:color w:val="000000"/>
                <w:kern w:val="0"/>
                <w:sz w:val="12"/>
                <w:szCs w:val="12"/>
                <w:lang w:val="es-CO" w:eastAsia="es-CO"/>
                <w14:ligatures w14:val="none"/>
              </w:rPr>
              <w:t>Espacio </w:t>
            </w:r>
          </w:p>
        </w:tc>
        <w:tc>
          <w:tcPr>
            <w:tcW w:w="0" w:type="auto"/>
            <w:tcBorders>
              <w:top w:val="single" w:sz="6" w:space="0" w:color="D9D9D9"/>
              <w:left w:val="single" w:sz="6" w:space="0" w:color="D9D9D9"/>
              <w:bottom w:val="single" w:sz="6" w:space="0" w:color="D9D9D9"/>
              <w:right w:val="single" w:sz="6" w:space="0" w:color="D9D9D9"/>
            </w:tcBorders>
            <w:shd w:val="clear" w:color="auto" w:fill="FFBB30"/>
            <w:tcMar>
              <w:top w:w="60" w:type="dxa"/>
              <w:left w:w="60" w:type="dxa"/>
              <w:bottom w:w="60" w:type="dxa"/>
              <w:right w:w="60" w:type="dxa"/>
            </w:tcMar>
            <w:vAlign w:val="center"/>
            <w:hideMark/>
          </w:tcPr>
          <w:p w14:paraId="1D4D2E57"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b/>
                <w:bCs/>
                <w:color w:val="000000"/>
                <w:kern w:val="0"/>
                <w:sz w:val="12"/>
                <w:szCs w:val="12"/>
                <w:lang w:val="es-CO" w:eastAsia="es-CO"/>
                <w14:ligatures w14:val="none"/>
              </w:rPr>
              <w:t>Descripción</w:t>
            </w:r>
          </w:p>
        </w:tc>
        <w:tc>
          <w:tcPr>
            <w:tcW w:w="0" w:type="auto"/>
            <w:tcBorders>
              <w:top w:val="single" w:sz="6" w:space="0" w:color="D9D9D9"/>
              <w:left w:val="single" w:sz="6" w:space="0" w:color="D9D9D9"/>
              <w:bottom w:val="single" w:sz="6" w:space="0" w:color="D9D9D9"/>
              <w:right w:val="single" w:sz="6" w:space="0" w:color="D9D9D9"/>
            </w:tcBorders>
            <w:shd w:val="clear" w:color="auto" w:fill="FFBB30"/>
            <w:tcMar>
              <w:top w:w="60" w:type="dxa"/>
              <w:left w:w="60" w:type="dxa"/>
              <w:bottom w:w="60" w:type="dxa"/>
              <w:right w:w="60" w:type="dxa"/>
            </w:tcMar>
            <w:vAlign w:val="center"/>
            <w:hideMark/>
          </w:tcPr>
          <w:p w14:paraId="34F78571"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b/>
                <w:bCs/>
                <w:color w:val="000000"/>
                <w:kern w:val="0"/>
                <w:sz w:val="12"/>
                <w:szCs w:val="12"/>
                <w:lang w:val="es-CO" w:eastAsia="es-CO"/>
                <w14:ligatures w14:val="none"/>
              </w:rPr>
              <w:t>Fecha</w:t>
            </w:r>
          </w:p>
        </w:tc>
        <w:tc>
          <w:tcPr>
            <w:tcW w:w="0" w:type="auto"/>
            <w:tcBorders>
              <w:top w:val="single" w:sz="6" w:space="0" w:color="D9D9D9"/>
              <w:left w:val="single" w:sz="6" w:space="0" w:color="D9D9D9"/>
              <w:bottom w:val="single" w:sz="6" w:space="0" w:color="D9D9D9"/>
              <w:right w:val="single" w:sz="6" w:space="0" w:color="D9D9D9"/>
            </w:tcBorders>
            <w:shd w:val="clear" w:color="auto" w:fill="FFBB30"/>
            <w:tcMar>
              <w:top w:w="60" w:type="dxa"/>
              <w:left w:w="60" w:type="dxa"/>
              <w:bottom w:w="60" w:type="dxa"/>
              <w:right w:w="60" w:type="dxa"/>
            </w:tcMar>
            <w:vAlign w:val="center"/>
            <w:hideMark/>
          </w:tcPr>
          <w:p w14:paraId="16C6FE9E"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b/>
                <w:bCs/>
                <w:color w:val="000000"/>
                <w:kern w:val="0"/>
                <w:sz w:val="12"/>
                <w:szCs w:val="12"/>
                <w:lang w:val="es-CO" w:eastAsia="es-CO"/>
                <w14:ligatures w14:val="none"/>
              </w:rPr>
              <w:t>Informe del Siniestro</w:t>
            </w:r>
          </w:p>
        </w:tc>
        <w:tc>
          <w:tcPr>
            <w:tcW w:w="0" w:type="auto"/>
            <w:tcBorders>
              <w:top w:val="single" w:sz="6" w:space="0" w:color="D9D9D9"/>
              <w:left w:val="single" w:sz="6" w:space="0" w:color="D9D9D9"/>
              <w:bottom w:val="single" w:sz="6" w:space="0" w:color="D9D9D9"/>
              <w:right w:val="single" w:sz="6" w:space="0" w:color="D9D9D9"/>
            </w:tcBorders>
            <w:shd w:val="clear" w:color="auto" w:fill="FFBB30"/>
            <w:tcMar>
              <w:top w:w="60" w:type="dxa"/>
              <w:left w:w="60" w:type="dxa"/>
              <w:bottom w:w="60" w:type="dxa"/>
              <w:right w:w="60" w:type="dxa"/>
            </w:tcMar>
            <w:vAlign w:val="center"/>
            <w:hideMark/>
          </w:tcPr>
          <w:p w14:paraId="6B22C093"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b/>
                <w:bCs/>
                <w:color w:val="000000"/>
                <w:kern w:val="0"/>
                <w:sz w:val="12"/>
                <w:szCs w:val="12"/>
                <w:lang w:val="es-CO" w:eastAsia="es-CO"/>
                <w14:ligatures w14:val="none"/>
              </w:rPr>
              <w:t>Recepción de Documentos</w:t>
            </w:r>
          </w:p>
          <w:p w14:paraId="2F42A4B0"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b/>
                <w:bCs/>
                <w:color w:val="000000"/>
                <w:kern w:val="0"/>
                <w:sz w:val="12"/>
                <w:szCs w:val="12"/>
                <w:lang w:val="es-CO" w:eastAsia="es-CO"/>
                <w14:ligatures w14:val="none"/>
              </w:rPr>
              <w:t>(Área Jurídica)</w:t>
            </w:r>
          </w:p>
        </w:tc>
        <w:tc>
          <w:tcPr>
            <w:tcW w:w="0" w:type="auto"/>
            <w:tcBorders>
              <w:top w:val="single" w:sz="6" w:space="0" w:color="D9D9D9"/>
              <w:left w:val="single" w:sz="6" w:space="0" w:color="D9D9D9"/>
              <w:bottom w:val="single" w:sz="6" w:space="0" w:color="D9D9D9"/>
              <w:right w:val="single" w:sz="6" w:space="0" w:color="D9D9D9"/>
            </w:tcBorders>
            <w:shd w:val="clear" w:color="auto" w:fill="FFBB30"/>
            <w:tcMar>
              <w:top w:w="60" w:type="dxa"/>
              <w:left w:w="60" w:type="dxa"/>
              <w:bottom w:w="60" w:type="dxa"/>
              <w:right w:w="60" w:type="dxa"/>
            </w:tcMar>
            <w:vAlign w:val="center"/>
            <w:hideMark/>
          </w:tcPr>
          <w:p w14:paraId="2AB4D353"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b/>
                <w:bCs/>
                <w:color w:val="000000"/>
                <w:kern w:val="0"/>
                <w:sz w:val="12"/>
                <w:szCs w:val="12"/>
                <w:lang w:val="es-CO" w:eastAsia="es-CO"/>
                <w14:ligatures w14:val="none"/>
              </w:rPr>
              <w:t>ENVÍO A CORREDOR DE SEGUROS</w:t>
            </w:r>
          </w:p>
        </w:tc>
        <w:tc>
          <w:tcPr>
            <w:tcW w:w="0" w:type="auto"/>
            <w:tcBorders>
              <w:top w:val="single" w:sz="6" w:space="0" w:color="D9D9D9"/>
              <w:left w:val="single" w:sz="6" w:space="0" w:color="D9D9D9"/>
              <w:bottom w:val="single" w:sz="6" w:space="0" w:color="D9D9D9"/>
              <w:right w:val="single" w:sz="6" w:space="0" w:color="D9D9D9"/>
            </w:tcBorders>
            <w:shd w:val="clear" w:color="auto" w:fill="FFBB30"/>
            <w:tcMar>
              <w:top w:w="60" w:type="dxa"/>
              <w:left w:w="60" w:type="dxa"/>
              <w:bottom w:w="60" w:type="dxa"/>
              <w:right w:w="60" w:type="dxa"/>
            </w:tcMar>
            <w:vAlign w:val="center"/>
            <w:hideMark/>
          </w:tcPr>
          <w:p w14:paraId="761BD364"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b/>
                <w:bCs/>
                <w:color w:val="000000"/>
                <w:kern w:val="0"/>
                <w:sz w:val="12"/>
                <w:szCs w:val="12"/>
                <w:lang w:val="es-CO" w:eastAsia="es-CO"/>
                <w14:ligatures w14:val="none"/>
              </w:rPr>
              <w:t>VALOR</w:t>
            </w:r>
          </w:p>
        </w:tc>
        <w:tc>
          <w:tcPr>
            <w:tcW w:w="0" w:type="auto"/>
            <w:tcBorders>
              <w:top w:val="single" w:sz="6" w:space="0" w:color="D9D9D9"/>
              <w:left w:val="single" w:sz="6" w:space="0" w:color="D9D9D9"/>
              <w:bottom w:val="single" w:sz="6" w:space="0" w:color="D9D9D9"/>
              <w:right w:val="single" w:sz="6" w:space="0" w:color="D9D9D9"/>
            </w:tcBorders>
            <w:shd w:val="clear" w:color="auto" w:fill="FFBB30"/>
            <w:tcMar>
              <w:top w:w="60" w:type="dxa"/>
              <w:left w:w="60" w:type="dxa"/>
              <w:bottom w:w="60" w:type="dxa"/>
              <w:right w:w="60" w:type="dxa"/>
            </w:tcMar>
            <w:vAlign w:val="center"/>
            <w:hideMark/>
          </w:tcPr>
          <w:p w14:paraId="2489A508"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b/>
                <w:bCs/>
                <w:color w:val="000000"/>
                <w:kern w:val="0"/>
                <w:sz w:val="12"/>
                <w:szCs w:val="12"/>
                <w:lang w:val="es-CO" w:eastAsia="es-CO"/>
                <w14:ligatures w14:val="none"/>
              </w:rPr>
              <w:t>RESPUESTA ASEGURADORA</w:t>
            </w:r>
          </w:p>
        </w:tc>
        <w:tc>
          <w:tcPr>
            <w:tcW w:w="0" w:type="auto"/>
            <w:tcBorders>
              <w:top w:val="single" w:sz="6" w:space="0" w:color="D9D9D9"/>
              <w:left w:val="single" w:sz="6" w:space="0" w:color="D9D9D9"/>
              <w:bottom w:val="single" w:sz="6" w:space="0" w:color="D9D9D9"/>
              <w:right w:val="single" w:sz="6" w:space="0" w:color="D9D9D9"/>
            </w:tcBorders>
            <w:shd w:val="clear" w:color="auto" w:fill="FFBB30"/>
            <w:tcMar>
              <w:top w:w="60" w:type="dxa"/>
              <w:left w:w="60" w:type="dxa"/>
              <w:bottom w:w="60" w:type="dxa"/>
              <w:right w:w="60" w:type="dxa"/>
            </w:tcMar>
            <w:vAlign w:val="center"/>
            <w:hideMark/>
          </w:tcPr>
          <w:p w14:paraId="4F8CE791"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b/>
                <w:bCs/>
                <w:color w:val="000000"/>
                <w:kern w:val="0"/>
                <w:sz w:val="12"/>
                <w:szCs w:val="12"/>
                <w:lang w:val="es-CO" w:eastAsia="es-CO"/>
                <w14:ligatures w14:val="none"/>
              </w:rPr>
              <w:t>ESTADO</w:t>
            </w:r>
          </w:p>
        </w:tc>
      </w:tr>
      <w:tr w:rsidR="00E3099C" w:rsidRPr="00E3099C" w14:paraId="6ACB8A12" w14:textId="77777777">
        <w:trPr>
          <w:trHeight w:val="195"/>
        </w:trPr>
        <w:tc>
          <w:tcPr>
            <w:tcW w:w="0" w:type="auto"/>
            <w:tcBorders>
              <w:top w:val="single" w:sz="6" w:space="0" w:color="D9D9D9"/>
              <w:left w:val="single" w:sz="6" w:space="0" w:color="D9D9D9"/>
              <w:bottom w:val="single" w:sz="6" w:space="0" w:color="D9D9D9"/>
              <w:right w:val="single" w:sz="6" w:space="0" w:color="D9D9D9"/>
            </w:tcBorders>
            <w:tcMar>
              <w:top w:w="60" w:type="dxa"/>
              <w:left w:w="60" w:type="dxa"/>
              <w:bottom w:w="60" w:type="dxa"/>
              <w:right w:w="60" w:type="dxa"/>
            </w:tcMar>
            <w:vAlign w:val="center"/>
            <w:hideMark/>
          </w:tcPr>
          <w:p w14:paraId="6DF45B33"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1</w:t>
            </w:r>
          </w:p>
        </w:tc>
        <w:tc>
          <w:tcPr>
            <w:tcW w:w="0" w:type="auto"/>
            <w:tcBorders>
              <w:top w:val="single" w:sz="6" w:space="0" w:color="D9D9D9"/>
              <w:left w:val="single" w:sz="6" w:space="0" w:color="D9D9D9"/>
              <w:bottom w:val="single" w:sz="6" w:space="0" w:color="D9D9D9"/>
              <w:right w:val="single" w:sz="6" w:space="0" w:color="D9D9D9"/>
            </w:tcBorders>
            <w:tcMar>
              <w:top w:w="60" w:type="dxa"/>
              <w:left w:w="60" w:type="dxa"/>
              <w:bottom w:w="60" w:type="dxa"/>
              <w:right w:w="60" w:type="dxa"/>
            </w:tcMar>
            <w:vAlign w:val="center"/>
            <w:hideMark/>
          </w:tcPr>
          <w:p w14:paraId="525BAC63"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DAÑO BIEN</w:t>
            </w:r>
          </w:p>
          <w:p w14:paraId="21F12B5B"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 INMUEBLE</w:t>
            </w:r>
          </w:p>
        </w:tc>
        <w:tc>
          <w:tcPr>
            <w:tcW w:w="0" w:type="auto"/>
            <w:tcBorders>
              <w:top w:val="single" w:sz="6" w:space="0" w:color="D9D9D9"/>
              <w:left w:val="single" w:sz="6" w:space="0" w:color="D9D9D9"/>
              <w:bottom w:val="single" w:sz="6" w:space="0" w:color="D9D9D9"/>
              <w:right w:val="single" w:sz="6" w:space="0" w:color="D9D9D9"/>
            </w:tcBorders>
            <w:tcMar>
              <w:top w:w="60" w:type="dxa"/>
              <w:left w:w="60" w:type="dxa"/>
              <w:bottom w:w="60" w:type="dxa"/>
              <w:right w:w="60" w:type="dxa"/>
            </w:tcMar>
            <w:vAlign w:val="center"/>
            <w:hideMark/>
          </w:tcPr>
          <w:p w14:paraId="3C191049"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B EL TINTAL</w:t>
            </w:r>
          </w:p>
        </w:tc>
        <w:tc>
          <w:tcPr>
            <w:tcW w:w="0" w:type="auto"/>
            <w:tcBorders>
              <w:top w:val="single" w:sz="6" w:space="0" w:color="D9D9D9"/>
              <w:left w:val="single" w:sz="6" w:space="0" w:color="D9D9D9"/>
              <w:bottom w:val="single" w:sz="6" w:space="0" w:color="D9D9D9"/>
              <w:right w:val="single" w:sz="6" w:space="0" w:color="D9D9D9"/>
            </w:tcBorders>
            <w:tcMar>
              <w:top w:w="60" w:type="dxa"/>
              <w:left w:w="60" w:type="dxa"/>
              <w:bottom w:w="60" w:type="dxa"/>
              <w:right w:w="60" w:type="dxa"/>
            </w:tcMar>
            <w:vAlign w:val="center"/>
            <w:hideMark/>
          </w:tcPr>
          <w:p w14:paraId="28928C46"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Vidrio roto auditorio</w:t>
            </w:r>
          </w:p>
        </w:tc>
        <w:tc>
          <w:tcPr>
            <w:tcW w:w="0" w:type="auto"/>
            <w:tcBorders>
              <w:top w:val="single" w:sz="6" w:space="0" w:color="D9D9D9"/>
              <w:left w:val="single" w:sz="6" w:space="0" w:color="D9D9D9"/>
              <w:bottom w:val="single" w:sz="6" w:space="0" w:color="D9D9D9"/>
              <w:right w:val="single" w:sz="6" w:space="0" w:color="D9D9D9"/>
            </w:tcBorders>
            <w:tcMar>
              <w:top w:w="60" w:type="dxa"/>
              <w:left w:w="60" w:type="dxa"/>
              <w:bottom w:w="60" w:type="dxa"/>
              <w:right w:w="60" w:type="dxa"/>
            </w:tcMar>
            <w:vAlign w:val="center"/>
            <w:hideMark/>
          </w:tcPr>
          <w:p w14:paraId="191C2569"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26/6/2025</w:t>
            </w:r>
          </w:p>
        </w:tc>
        <w:tc>
          <w:tcPr>
            <w:tcW w:w="0" w:type="auto"/>
            <w:tcBorders>
              <w:top w:val="single" w:sz="6" w:space="0" w:color="D9D9D9"/>
              <w:left w:val="single" w:sz="6" w:space="0" w:color="D9D9D9"/>
              <w:bottom w:val="single" w:sz="6" w:space="0" w:color="D9D9D9"/>
              <w:right w:val="single" w:sz="6" w:space="0" w:color="D9D9D9"/>
            </w:tcBorders>
            <w:tcMar>
              <w:top w:w="60" w:type="dxa"/>
              <w:left w:w="60" w:type="dxa"/>
              <w:bottom w:w="60" w:type="dxa"/>
              <w:right w:w="60" w:type="dxa"/>
            </w:tcMar>
            <w:vAlign w:val="center"/>
            <w:hideMark/>
          </w:tcPr>
          <w:p w14:paraId="67D3E7A9"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26/6/2025</w:t>
            </w:r>
          </w:p>
        </w:tc>
        <w:tc>
          <w:tcPr>
            <w:tcW w:w="0" w:type="auto"/>
            <w:tcBorders>
              <w:top w:val="single" w:sz="6" w:space="0" w:color="D9D9D9"/>
              <w:left w:val="single" w:sz="6" w:space="0" w:color="D9D9D9"/>
              <w:bottom w:val="single" w:sz="6" w:space="0" w:color="D9D9D9"/>
              <w:right w:val="single" w:sz="6" w:space="0" w:color="D9D9D9"/>
            </w:tcBorders>
            <w:tcMar>
              <w:top w:w="60" w:type="dxa"/>
              <w:left w:w="60" w:type="dxa"/>
              <w:bottom w:w="60" w:type="dxa"/>
              <w:right w:w="60" w:type="dxa"/>
            </w:tcMar>
            <w:vAlign w:val="center"/>
            <w:hideMark/>
          </w:tcPr>
          <w:p w14:paraId="476B3947"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01/8/2025</w:t>
            </w:r>
          </w:p>
        </w:tc>
        <w:tc>
          <w:tcPr>
            <w:tcW w:w="0" w:type="auto"/>
            <w:tcBorders>
              <w:top w:val="single" w:sz="6" w:space="0" w:color="D9D9D9"/>
              <w:left w:val="single" w:sz="6" w:space="0" w:color="D9D9D9"/>
              <w:bottom w:val="single" w:sz="6" w:space="0" w:color="D9D9D9"/>
              <w:right w:val="single" w:sz="6" w:space="0" w:color="D9D9D9"/>
            </w:tcBorders>
            <w:tcMar>
              <w:top w:w="60" w:type="dxa"/>
              <w:left w:w="60" w:type="dxa"/>
              <w:bottom w:w="60" w:type="dxa"/>
              <w:right w:w="60" w:type="dxa"/>
            </w:tcMar>
            <w:vAlign w:val="center"/>
            <w:hideMark/>
          </w:tcPr>
          <w:p w14:paraId="77812E6F"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01/8/2025</w:t>
            </w:r>
          </w:p>
        </w:tc>
        <w:tc>
          <w:tcPr>
            <w:tcW w:w="0" w:type="auto"/>
            <w:tcBorders>
              <w:top w:val="single" w:sz="6" w:space="0" w:color="D9D9D9"/>
              <w:left w:val="single" w:sz="6" w:space="0" w:color="D9D9D9"/>
              <w:bottom w:val="single" w:sz="6" w:space="0" w:color="D9D9D9"/>
              <w:right w:val="single" w:sz="6" w:space="0" w:color="D9D9D9"/>
            </w:tcBorders>
            <w:tcMar>
              <w:top w:w="60" w:type="dxa"/>
              <w:left w:w="60" w:type="dxa"/>
              <w:bottom w:w="60" w:type="dxa"/>
              <w:right w:w="60" w:type="dxa"/>
            </w:tcMar>
            <w:vAlign w:val="center"/>
            <w:hideMark/>
          </w:tcPr>
          <w:p w14:paraId="31DF49C4"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1.285.200</w:t>
            </w:r>
          </w:p>
        </w:tc>
        <w:tc>
          <w:tcPr>
            <w:tcW w:w="0" w:type="auto"/>
            <w:tcBorders>
              <w:top w:val="single" w:sz="6" w:space="0" w:color="D9D9D9"/>
              <w:left w:val="single" w:sz="6" w:space="0" w:color="D9D9D9"/>
              <w:bottom w:val="single" w:sz="6" w:space="0" w:color="D9D9D9"/>
              <w:right w:val="single" w:sz="6" w:space="0" w:color="D9D9D9"/>
            </w:tcBorders>
            <w:tcMar>
              <w:top w:w="60" w:type="dxa"/>
              <w:left w:w="60" w:type="dxa"/>
              <w:bottom w:w="60" w:type="dxa"/>
              <w:right w:w="60" w:type="dxa"/>
            </w:tcMar>
            <w:vAlign w:val="center"/>
            <w:hideMark/>
          </w:tcPr>
          <w:p w14:paraId="5E1DBE57"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27/8/2025</w:t>
            </w:r>
          </w:p>
        </w:tc>
        <w:tc>
          <w:tcPr>
            <w:tcW w:w="0" w:type="auto"/>
            <w:tcBorders>
              <w:top w:val="single" w:sz="6" w:space="0" w:color="D9D9D9"/>
              <w:left w:val="single" w:sz="6" w:space="0" w:color="D9D9D9"/>
              <w:bottom w:val="single" w:sz="6" w:space="0" w:color="D9D9D9"/>
              <w:right w:val="single" w:sz="6" w:space="0" w:color="D9D9D9"/>
            </w:tcBorders>
            <w:tcMar>
              <w:top w:w="60" w:type="dxa"/>
              <w:left w:w="60" w:type="dxa"/>
              <w:bottom w:w="60" w:type="dxa"/>
              <w:right w:w="60" w:type="dxa"/>
            </w:tcMar>
            <w:vAlign w:val="center"/>
            <w:hideMark/>
          </w:tcPr>
          <w:p w14:paraId="361BFD27"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RECHAZADO</w:t>
            </w:r>
          </w:p>
        </w:tc>
      </w:tr>
      <w:tr w:rsidR="00E3099C" w:rsidRPr="00E3099C" w14:paraId="18023206" w14:textId="77777777">
        <w:trPr>
          <w:trHeight w:val="195"/>
        </w:trPr>
        <w:tc>
          <w:tcPr>
            <w:tcW w:w="0" w:type="auto"/>
            <w:tcBorders>
              <w:top w:val="single" w:sz="6" w:space="0" w:color="D9D9D9"/>
              <w:left w:val="single" w:sz="6" w:space="0" w:color="D9D9D9"/>
              <w:bottom w:val="single" w:sz="6" w:space="0" w:color="D9D9D9"/>
              <w:right w:val="single" w:sz="6" w:space="0" w:color="D9D9D9"/>
            </w:tcBorders>
            <w:tcMar>
              <w:top w:w="60" w:type="dxa"/>
              <w:left w:w="60" w:type="dxa"/>
              <w:bottom w:w="60" w:type="dxa"/>
              <w:right w:w="60" w:type="dxa"/>
            </w:tcMar>
            <w:vAlign w:val="center"/>
            <w:hideMark/>
          </w:tcPr>
          <w:p w14:paraId="1D7CCAA1"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2</w:t>
            </w:r>
          </w:p>
        </w:tc>
        <w:tc>
          <w:tcPr>
            <w:tcW w:w="0" w:type="auto"/>
            <w:tcBorders>
              <w:top w:val="single" w:sz="6" w:space="0" w:color="D9D9D9"/>
              <w:left w:val="single" w:sz="6" w:space="0" w:color="D9D9D9"/>
              <w:bottom w:val="single" w:sz="6" w:space="0" w:color="D9D9D9"/>
              <w:right w:val="single" w:sz="6" w:space="0" w:color="D9D9D9"/>
            </w:tcBorders>
            <w:tcMar>
              <w:top w:w="60" w:type="dxa"/>
              <w:left w:w="60" w:type="dxa"/>
              <w:bottom w:w="60" w:type="dxa"/>
              <w:right w:w="60" w:type="dxa"/>
            </w:tcMar>
            <w:vAlign w:val="center"/>
            <w:hideMark/>
          </w:tcPr>
          <w:p w14:paraId="57764027"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DAÑO BIENES MUEBLES</w:t>
            </w:r>
          </w:p>
        </w:tc>
        <w:tc>
          <w:tcPr>
            <w:tcW w:w="0" w:type="auto"/>
            <w:tcBorders>
              <w:top w:val="single" w:sz="6" w:space="0" w:color="D9D9D9"/>
              <w:left w:val="single" w:sz="6" w:space="0" w:color="D9D9D9"/>
              <w:bottom w:val="single" w:sz="6" w:space="0" w:color="D9D9D9"/>
              <w:right w:val="single" w:sz="6" w:space="0" w:color="D9D9D9"/>
            </w:tcBorders>
            <w:tcMar>
              <w:top w:w="60" w:type="dxa"/>
              <w:left w:w="60" w:type="dxa"/>
              <w:bottom w:w="60" w:type="dxa"/>
              <w:right w:w="60" w:type="dxa"/>
            </w:tcMar>
            <w:vAlign w:val="center"/>
            <w:hideMark/>
          </w:tcPr>
          <w:p w14:paraId="6E8804D0"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B LAGO TIMIZA</w:t>
            </w:r>
          </w:p>
        </w:tc>
        <w:tc>
          <w:tcPr>
            <w:tcW w:w="0" w:type="auto"/>
            <w:tcBorders>
              <w:top w:val="single" w:sz="6" w:space="0" w:color="D9D9D9"/>
              <w:left w:val="single" w:sz="6" w:space="0" w:color="D9D9D9"/>
              <w:bottom w:val="single" w:sz="6" w:space="0" w:color="D9D9D9"/>
              <w:right w:val="single" w:sz="6" w:space="0" w:color="D9D9D9"/>
            </w:tcBorders>
            <w:tcMar>
              <w:top w:w="60" w:type="dxa"/>
              <w:left w:w="60" w:type="dxa"/>
              <w:bottom w:w="60" w:type="dxa"/>
              <w:right w:w="60" w:type="dxa"/>
            </w:tcMar>
            <w:vAlign w:val="center"/>
            <w:hideMark/>
          </w:tcPr>
          <w:p w14:paraId="732D87EF"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Inundación, daño en material bibliográfico y tecnológico</w:t>
            </w:r>
          </w:p>
        </w:tc>
        <w:tc>
          <w:tcPr>
            <w:tcW w:w="0" w:type="auto"/>
            <w:tcBorders>
              <w:top w:val="single" w:sz="6" w:space="0" w:color="D9D9D9"/>
              <w:left w:val="single" w:sz="6" w:space="0" w:color="D9D9D9"/>
              <w:bottom w:val="single" w:sz="6" w:space="0" w:color="D9D9D9"/>
              <w:right w:val="single" w:sz="6" w:space="0" w:color="D9D9D9"/>
            </w:tcBorders>
            <w:tcMar>
              <w:top w:w="60" w:type="dxa"/>
              <w:left w:w="60" w:type="dxa"/>
              <w:bottom w:w="60" w:type="dxa"/>
              <w:right w:w="60" w:type="dxa"/>
            </w:tcMar>
            <w:vAlign w:val="center"/>
            <w:hideMark/>
          </w:tcPr>
          <w:p w14:paraId="34C4DD14"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08/08/2025</w:t>
            </w:r>
          </w:p>
        </w:tc>
        <w:tc>
          <w:tcPr>
            <w:tcW w:w="0" w:type="auto"/>
            <w:tcBorders>
              <w:top w:val="single" w:sz="6" w:space="0" w:color="D9D9D9"/>
              <w:left w:val="single" w:sz="6" w:space="0" w:color="D9D9D9"/>
              <w:bottom w:val="single" w:sz="6" w:space="0" w:color="D9D9D9"/>
              <w:right w:val="single" w:sz="6" w:space="0" w:color="D9D9D9"/>
            </w:tcBorders>
            <w:tcMar>
              <w:top w:w="60" w:type="dxa"/>
              <w:left w:w="60" w:type="dxa"/>
              <w:bottom w:w="60" w:type="dxa"/>
              <w:right w:w="60" w:type="dxa"/>
            </w:tcMar>
            <w:vAlign w:val="center"/>
            <w:hideMark/>
          </w:tcPr>
          <w:p w14:paraId="7F62087A"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20/8/2025</w:t>
            </w:r>
          </w:p>
        </w:tc>
        <w:tc>
          <w:tcPr>
            <w:tcW w:w="0" w:type="auto"/>
            <w:tcBorders>
              <w:top w:val="single" w:sz="6" w:space="0" w:color="D9D9D9"/>
              <w:left w:val="single" w:sz="6" w:space="0" w:color="D9D9D9"/>
              <w:bottom w:val="single" w:sz="6" w:space="0" w:color="D9D9D9"/>
              <w:right w:val="single" w:sz="6" w:space="0" w:color="D9D9D9"/>
            </w:tcBorders>
            <w:tcMar>
              <w:top w:w="60" w:type="dxa"/>
              <w:left w:w="60" w:type="dxa"/>
              <w:bottom w:w="60" w:type="dxa"/>
              <w:right w:w="60" w:type="dxa"/>
            </w:tcMar>
            <w:vAlign w:val="center"/>
            <w:hideMark/>
          </w:tcPr>
          <w:p w14:paraId="6EEC23B5"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27/8/2025</w:t>
            </w:r>
          </w:p>
        </w:tc>
        <w:tc>
          <w:tcPr>
            <w:tcW w:w="0" w:type="auto"/>
            <w:tcBorders>
              <w:top w:val="single" w:sz="6" w:space="0" w:color="D9D9D9"/>
              <w:left w:val="single" w:sz="6" w:space="0" w:color="D9D9D9"/>
              <w:bottom w:val="single" w:sz="6" w:space="0" w:color="D9D9D9"/>
              <w:right w:val="single" w:sz="6" w:space="0" w:color="D9D9D9"/>
            </w:tcBorders>
            <w:tcMar>
              <w:top w:w="60" w:type="dxa"/>
              <w:left w:w="60" w:type="dxa"/>
              <w:bottom w:w="60" w:type="dxa"/>
              <w:right w:w="60" w:type="dxa"/>
            </w:tcMar>
            <w:vAlign w:val="center"/>
            <w:hideMark/>
          </w:tcPr>
          <w:p w14:paraId="7422CC77"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29/8/2025</w:t>
            </w:r>
          </w:p>
        </w:tc>
        <w:tc>
          <w:tcPr>
            <w:tcW w:w="0" w:type="auto"/>
            <w:tcBorders>
              <w:top w:val="single" w:sz="6" w:space="0" w:color="D9D9D9"/>
              <w:left w:val="single" w:sz="6" w:space="0" w:color="D9D9D9"/>
              <w:bottom w:val="single" w:sz="6" w:space="0" w:color="D9D9D9"/>
              <w:right w:val="single" w:sz="6" w:space="0" w:color="D9D9D9"/>
            </w:tcBorders>
            <w:tcMar>
              <w:top w:w="60" w:type="dxa"/>
              <w:left w:w="60" w:type="dxa"/>
              <w:bottom w:w="60" w:type="dxa"/>
              <w:right w:w="60" w:type="dxa"/>
            </w:tcMar>
            <w:vAlign w:val="center"/>
            <w:hideMark/>
          </w:tcPr>
          <w:p w14:paraId="760AD8DA"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12.863.482</w:t>
            </w:r>
          </w:p>
        </w:tc>
        <w:tc>
          <w:tcPr>
            <w:tcW w:w="0" w:type="auto"/>
            <w:tcBorders>
              <w:top w:val="single" w:sz="6" w:space="0" w:color="D9D9D9"/>
              <w:left w:val="single" w:sz="6" w:space="0" w:color="D9D9D9"/>
              <w:bottom w:val="single" w:sz="6" w:space="0" w:color="D9D9D9"/>
              <w:right w:val="single" w:sz="6" w:space="0" w:color="D9D9D9"/>
            </w:tcBorders>
            <w:tcMar>
              <w:top w:w="60" w:type="dxa"/>
              <w:left w:w="60" w:type="dxa"/>
              <w:bottom w:w="60" w:type="dxa"/>
              <w:right w:w="60" w:type="dxa"/>
            </w:tcMar>
            <w:vAlign w:val="center"/>
            <w:hideMark/>
          </w:tcPr>
          <w:p w14:paraId="192E2B7E"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29/9/2025</w:t>
            </w:r>
          </w:p>
        </w:tc>
        <w:tc>
          <w:tcPr>
            <w:tcW w:w="0" w:type="auto"/>
            <w:tcBorders>
              <w:top w:val="single" w:sz="6" w:space="0" w:color="D9D9D9"/>
              <w:left w:val="single" w:sz="6" w:space="0" w:color="D9D9D9"/>
              <w:bottom w:val="single" w:sz="6" w:space="0" w:color="D9D9D9"/>
              <w:right w:val="single" w:sz="6" w:space="0" w:color="D9D9D9"/>
            </w:tcBorders>
            <w:tcMar>
              <w:top w:w="60" w:type="dxa"/>
              <w:left w:w="60" w:type="dxa"/>
              <w:bottom w:w="60" w:type="dxa"/>
              <w:right w:w="60" w:type="dxa"/>
            </w:tcMar>
            <w:vAlign w:val="center"/>
            <w:hideMark/>
          </w:tcPr>
          <w:p w14:paraId="1B4743D6"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PAGADO</w:t>
            </w:r>
          </w:p>
        </w:tc>
      </w:tr>
      <w:tr w:rsidR="00E3099C" w:rsidRPr="00E3099C" w14:paraId="7A386F6F" w14:textId="77777777">
        <w:trPr>
          <w:trHeight w:val="195"/>
        </w:trPr>
        <w:tc>
          <w:tcPr>
            <w:tcW w:w="0" w:type="auto"/>
            <w:tcBorders>
              <w:top w:val="single" w:sz="6" w:space="0" w:color="D9D9D9"/>
              <w:left w:val="single" w:sz="6" w:space="0" w:color="D9D9D9"/>
              <w:bottom w:val="single" w:sz="6" w:space="0" w:color="D9D9D9"/>
              <w:right w:val="single" w:sz="6" w:space="0" w:color="D9D9D9"/>
            </w:tcBorders>
            <w:tcMar>
              <w:top w:w="60" w:type="dxa"/>
              <w:left w:w="60" w:type="dxa"/>
              <w:bottom w:w="60" w:type="dxa"/>
              <w:right w:w="60" w:type="dxa"/>
            </w:tcMar>
            <w:vAlign w:val="center"/>
            <w:hideMark/>
          </w:tcPr>
          <w:p w14:paraId="2745DC62"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3</w:t>
            </w:r>
          </w:p>
        </w:tc>
        <w:tc>
          <w:tcPr>
            <w:tcW w:w="0" w:type="auto"/>
            <w:tcBorders>
              <w:top w:val="single" w:sz="6" w:space="0" w:color="D9D9D9"/>
              <w:left w:val="single" w:sz="6" w:space="0" w:color="D9D9D9"/>
              <w:bottom w:val="single" w:sz="6" w:space="0" w:color="D9D9D9"/>
              <w:right w:val="single" w:sz="6" w:space="0" w:color="D9D9D9"/>
            </w:tcBorders>
            <w:tcMar>
              <w:top w:w="60" w:type="dxa"/>
              <w:left w:w="60" w:type="dxa"/>
              <w:bottom w:w="60" w:type="dxa"/>
              <w:right w:w="60" w:type="dxa"/>
            </w:tcMar>
            <w:vAlign w:val="center"/>
            <w:hideMark/>
          </w:tcPr>
          <w:p w14:paraId="3E246B07"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DAÑO BIEN</w:t>
            </w:r>
          </w:p>
          <w:p w14:paraId="162AB3B4"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 INMUEBLE</w:t>
            </w:r>
          </w:p>
        </w:tc>
        <w:tc>
          <w:tcPr>
            <w:tcW w:w="0" w:type="auto"/>
            <w:tcBorders>
              <w:top w:val="single" w:sz="6" w:space="0" w:color="D9D9D9"/>
              <w:left w:val="single" w:sz="6" w:space="0" w:color="D9D9D9"/>
              <w:bottom w:val="single" w:sz="6" w:space="0" w:color="D9D9D9"/>
              <w:right w:val="single" w:sz="6" w:space="0" w:color="D9D9D9"/>
            </w:tcBorders>
            <w:tcMar>
              <w:top w:w="60" w:type="dxa"/>
              <w:left w:w="60" w:type="dxa"/>
              <w:bottom w:w="60" w:type="dxa"/>
              <w:right w:w="60" w:type="dxa"/>
            </w:tcMar>
            <w:vAlign w:val="center"/>
            <w:hideMark/>
          </w:tcPr>
          <w:p w14:paraId="7F3CB0CA"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B TUNAL</w:t>
            </w:r>
          </w:p>
        </w:tc>
        <w:tc>
          <w:tcPr>
            <w:tcW w:w="0" w:type="auto"/>
            <w:tcBorders>
              <w:top w:val="single" w:sz="6" w:space="0" w:color="D9D9D9"/>
              <w:left w:val="single" w:sz="6" w:space="0" w:color="D9D9D9"/>
              <w:bottom w:val="single" w:sz="6" w:space="0" w:color="D9D9D9"/>
              <w:right w:val="single" w:sz="6" w:space="0" w:color="D9D9D9"/>
            </w:tcBorders>
            <w:tcMar>
              <w:top w:w="60" w:type="dxa"/>
              <w:left w:w="60" w:type="dxa"/>
              <w:bottom w:w="60" w:type="dxa"/>
              <w:right w:w="60" w:type="dxa"/>
            </w:tcMar>
            <w:vAlign w:val="center"/>
            <w:hideMark/>
          </w:tcPr>
          <w:p w14:paraId="5657429F"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 xml:space="preserve">Vidrio roto sala </w:t>
            </w:r>
            <w:proofErr w:type="spellStart"/>
            <w:r w:rsidRPr="003776F5">
              <w:rPr>
                <w:rFonts w:ascii="Arial" w:eastAsia="Times New Roman" w:hAnsi="Arial" w:cs="Arial"/>
                <w:color w:val="000000"/>
                <w:kern w:val="0"/>
                <w:sz w:val="12"/>
                <w:szCs w:val="12"/>
                <w:lang w:val="es-CO" w:eastAsia="es-CO"/>
                <w14:ligatures w14:val="none"/>
              </w:rPr>
              <w:t>interner</w:t>
            </w:r>
            <w:proofErr w:type="spellEnd"/>
            <w:r w:rsidRPr="003776F5">
              <w:rPr>
                <w:rFonts w:ascii="Arial" w:eastAsia="Times New Roman" w:hAnsi="Arial" w:cs="Arial"/>
                <w:color w:val="000000"/>
                <w:kern w:val="0"/>
                <w:sz w:val="12"/>
                <w:szCs w:val="12"/>
                <w:lang w:val="es-CO" w:eastAsia="es-CO"/>
                <w14:ligatures w14:val="none"/>
              </w:rPr>
              <w:t xml:space="preserve"> adultos</w:t>
            </w:r>
          </w:p>
        </w:tc>
        <w:tc>
          <w:tcPr>
            <w:tcW w:w="0" w:type="auto"/>
            <w:tcBorders>
              <w:top w:val="single" w:sz="6" w:space="0" w:color="D9D9D9"/>
              <w:left w:val="single" w:sz="6" w:space="0" w:color="D9D9D9"/>
              <w:bottom w:val="single" w:sz="6" w:space="0" w:color="D9D9D9"/>
              <w:right w:val="single" w:sz="6" w:space="0" w:color="D9D9D9"/>
            </w:tcBorders>
            <w:tcMar>
              <w:top w:w="60" w:type="dxa"/>
              <w:left w:w="60" w:type="dxa"/>
              <w:bottom w:w="60" w:type="dxa"/>
              <w:right w:w="60" w:type="dxa"/>
            </w:tcMar>
            <w:vAlign w:val="center"/>
            <w:hideMark/>
          </w:tcPr>
          <w:p w14:paraId="6CA3B6BC"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08/08/2025</w:t>
            </w:r>
          </w:p>
        </w:tc>
        <w:tc>
          <w:tcPr>
            <w:tcW w:w="0" w:type="auto"/>
            <w:tcBorders>
              <w:top w:val="single" w:sz="6" w:space="0" w:color="D9D9D9"/>
              <w:left w:val="single" w:sz="6" w:space="0" w:color="D9D9D9"/>
              <w:bottom w:val="single" w:sz="6" w:space="0" w:color="D9D9D9"/>
              <w:right w:val="single" w:sz="6" w:space="0" w:color="D9D9D9"/>
            </w:tcBorders>
            <w:tcMar>
              <w:top w:w="60" w:type="dxa"/>
              <w:left w:w="60" w:type="dxa"/>
              <w:bottom w:w="60" w:type="dxa"/>
              <w:right w:w="60" w:type="dxa"/>
            </w:tcMar>
            <w:vAlign w:val="center"/>
            <w:hideMark/>
          </w:tcPr>
          <w:p w14:paraId="5FA6367E"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12/8/2025</w:t>
            </w:r>
          </w:p>
        </w:tc>
        <w:tc>
          <w:tcPr>
            <w:tcW w:w="0" w:type="auto"/>
            <w:tcBorders>
              <w:top w:val="single" w:sz="6" w:space="0" w:color="D9D9D9"/>
              <w:left w:val="single" w:sz="6" w:space="0" w:color="D9D9D9"/>
              <w:bottom w:val="single" w:sz="6" w:space="0" w:color="D9D9D9"/>
              <w:right w:val="single" w:sz="6" w:space="0" w:color="D9D9D9"/>
            </w:tcBorders>
            <w:tcMar>
              <w:top w:w="60" w:type="dxa"/>
              <w:left w:w="60" w:type="dxa"/>
              <w:bottom w:w="60" w:type="dxa"/>
              <w:right w:w="60" w:type="dxa"/>
            </w:tcMar>
            <w:vAlign w:val="center"/>
            <w:hideMark/>
          </w:tcPr>
          <w:p w14:paraId="068564B5"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20/8/2025</w:t>
            </w:r>
          </w:p>
        </w:tc>
        <w:tc>
          <w:tcPr>
            <w:tcW w:w="0" w:type="auto"/>
            <w:tcBorders>
              <w:top w:val="single" w:sz="6" w:space="0" w:color="D9D9D9"/>
              <w:left w:val="single" w:sz="6" w:space="0" w:color="D9D9D9"/>
              <w:bottom w:val="single" w:sz="6" w:space="0" w:color="D9D9D9"/>
              <w:right w:val="single" w:sz="6" w:space="0" w:color="D9D9D9"/>
            </w:tcBorders>
            <w:tcMar>
              <w:top w:w="60" w:type="dxa"/>
              <w:left w:w="60" w:type="dxa"/>
              <w:bottom w:w="60" w:type="dxa"/>
              <w:right w:w="60" w:type="dxa"/>
            </w:tcMar>
            <w:vAlign w:val="center"/>
            <w:hideMark/>
          </w:tcPr>
          <w:p w14:paraId="46751A91"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20/8/2025</w:t>
            </w:r>
          </w:p>
        </w:tc>
        <w:tc>
          <w:tcPr>
            <w:tcW w:w="0" w:type="auto"/>
            <w:tcBorders>
              <w:top w:val="single" w:sz="6" w:space="0" w:color="D9D9D9"/>
              <w:left w:val="single" w:sz="6" w:space="0" w:color="D9D9D9"/>
              <w:bottom w:val="single" w:sz="6" w:space="0" w:color="D9D9D9"/>
              <w:right w:val="single" w:sz="6" w:space="0" w:color="D9D9D9"/>
            </w:tcBorders>
            <w:tcMar>
              <w:top w:w="60" w:type="dxa"/>
              <w:left w:w="60" w:type="dxa"/>
              <w:bottom w:w="60" w:type="dxa"/>
              <w:right w:w="60" w:type="dxa"/>
            </w:tcMar>
            <w:vAlign w:val="center"/>
            <w:hideMark/>
          </w:tcPr>
          <w:p w14:paraId="158909F7"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3.696.488</w:t>
            </w:r>
          </w:p>
        </w:tc>
        <w:tc>
          <w:tcPr>
            <w:tcW w:w="0" w:type="auto"/>
            <w:tcBorders>
              <w:top w:val="single" w:sz="6" w:space="0" w:color="D9D9D9"/>
              <w:left w:val="single" w:sz="6" w:space="0" w:color="D9D9D9"/>
              <w:bottom w:val="single" w:sz="6" w:space="0" w:color="D9D9D9"/>
              <w:right w:val="single" w:sz="6" w:space="0" w:color="D9D9D9"/>
            </w:tcBorders>
            <w:tcMar>
              <w:top w:w="60" w:type="dxa"/>
              <w:left w:w="60" w:type="dxa"/>
              <w:bottom w:w="60" w:type="dxa"/>
              <w:right w:w="60" w:type="dxa"/>
            </w:tcMar>
            <w:vAlign w:val="center"/>
            <w:hideMark/>
          </w:tcPr>
          <w:p w14:paraId="455001AD"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02/9/2025</w:t>
            </w:r>
          </w:p>
          <w:p w14:paraId="295D257D" w14:textId="77777777" w:rsidR="00E3099C" w:rsidRPr="003776F5" w:rsidRDefault="00E3099C" w:rsidP="00E3099C">
            <w:pPr>
              <w:spacing w:after="0" w:line="240" w:lineRule="auto"/>
              <w:rPr>
                <w:rFonts w:ascii="Times New Roman" w:eastAsia="Times New Roman" w:hAnsi="Times New Roman" w:cs="Times New Roman"/>
                <w:kern w:val="0"/>
                <w:sz w:val="12"/>
                <w:szCs w:val="12"/>
                <w:lang w:val="es-CO" w:eastAsia="es-CO"/>
                <w14:ligatures w14:val="none"/>
              </w:rPr>
            </w:pPr>
          </w:p>
        </w:tc>
        <w:tc>
          <w:tcPr>
            <w:tcW w:w="0" w:type="auto"/>
            <w:tcBorders>
              <w:top w:val="single" w:sz="6" w:space="0" w:color="D9D9D9"/>
              <w:left w:val="single" w:sz="6" w:space="0" w:color="D9D9D9"/>
              <w:bottom w:val="single" w:sz="6" w:space="0" w:color="D9D9D9"/>
              <w:right w:val="single" w:sz="6" w:space="0" w:color="D9D9D9"/>
            </w:tcBorders>
            <w:tcMar>
              <w:top w:w="60" w:type="dxa"/>
              <w:left w:w="60" w:type="dxa"/>
              <w:bottom w:w="60" w:type="dxa"/>
              <w:right w:w="60" w:type="dxa"/>
            </w:tcMar>
            <w:vAlign w:val="center"/>
            <w:hideMark/>
          </w:tcPr>
          <w:p w14:paraId="7573E581"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PAGADO</w:t>
            </w:r>
          </w:p>
        </w:tc>
      </w:tr>
      <w:tr w:rsidR="00E3099C" w:rsidRPr="00E3099C" w14:paraId="6FAE8665" w14:textId="77777777">
        <w:trPr>
          <w:trHeight w:val="195"/>
        </w:trPr>
        <w:tc>
          <w:tcPr>
            <w:tcW w:w="0" w:type="auto"/>
            <w:tcBorders>
              <w:top w:val="single" w:sz="6" w:space="0" w:color="D9D9D9"/>
              <w:left w:val="single" w:sz="6" w:space="0" w:color="D9D9D9"/>
              <w:bottom w:val="single" w:sz="6" w:space="0" w:color="D9D9D9"/>
              <w:right w:val="single" w:sz="6" w:space="0" w:color="D9D9D9"/>
            </w:tcBorders>
            <w:tcMar>
              <w:top w:w="60" w:type="dxa"/>
              <w:left w:w="60" w:type="dxa"/>
              <w:bottom w:w="60" w:type="dxa"/>
              <w:right w:w="60" w:type="dxa"/>
            </w:tcMar>
            <w:vAlign w:val="center"/>
            <w:hideMark/>
          </w:tcPr>
          <w:p w14:paraId="6217F2FA"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4</w:t>
            </w:r>
          </w:p>
        </w:tc>
        <w:tc>
          <w:tcPr>
            <w:tcW w:w="0" w:type="auto"/>
            <w:tcBorders>
              <w:top w:val="single" w:sz="6" w:space="0" w:color="D9D9D9"/>
              <w:left w:val="single" w:sz="6" w:space="0" w:color="D9D9D9"/>
              <w:bottom w:val="single" w:sz="6" w:space="0" w:color="D9D9D9"/>
              <w:right w:val="single" w:sz="6" w:space="0" w:color="D9D9D9"/>
            </w:tcBorders>
            <w:tcMar>
              <w:top w:w="60" w:type="dxa"/>
              <w:left w:w="60" w:type="dxa"/>
              <w:bottom w:w="60" w:type="dxa"/>
              <w:right w:w="60" w:type="dxa"/>
            </w:tcMar>
            <w:vAlign w:val="center"/>
            <w:hideMark/>
          </w:tcPr>
          <w:p w14:paraId="4BD15230"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HURTO COMPUTADOR</w:t>
            </w:r>
          </w:p>
        </w:tc>
        <w:tc>
          <w:tcPr>
            <w:tcW w:w="0" w:type="auto"/>
            <w:tcBorders>
              <w:top w:val="single" w:sz="6" w:space="0" w:color="D9D9D9"/>
              <w:left w:val="single" w:sz="6" w:space="0" w:color="D9D9D9"/>
              <w:bottom w:val="single" w:sz="6" w:space="0" w:color="D9D9D9"/>
              <w:right w:val="single" w:sz="6" w:space="0" w:color="D9D9D9"/>
            </w:tcBorders>
            <w:tcMar>
              <w:top w:w="60" w:type="dxa"/>
              <w:left w:w="60" w:type="dxa"/>
              <w:bottom w:w="60" w:type="dxa"/>
              <w:right w:w="60" w:type="dxa"/>
            </w:tcMar>
            <w:vAlign w:val="center"/>
            <w:hideMark/>
          </w:tcPr>
          <w:p w14:paraId="384ACE75"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B LA VICTORIA</w:t>
            </w:r>
          </w:p>
          <w:p w14:paraId="28DF423C" w14:textId="77777777" w:rsidR="00E3099C" w:rsidRPr="003776F5" w:rsidRDefault="00E3099C" w:rsidP="00E3099C">
            <w:pPr>
              <w:spacing w:after="0" w:line="240" w:lineRule="auto"/>
              <w:rPr>
                <w:rFonts w:ascii="Times New Roman" w:eastAsia="Times New Roman" w:hAnsi="Times New Roman" w:cs="Times New Roman"/>
                <w:kern w:val="0"/>
                <w:sz w:val="12"/>
                <w:szCs w:val="12"/>
                <w:lang w:val="es-CO" w:eastAsia="es-CO"/>
                <w14:ligatures w14:val="none"/>
              </w:rPr>
            </w:pPr>
          </w:p>
        </w:tc>
        <w:tc>
          <w:tcPr>
            <w:tcW w:w="0" w:type="auto"/>
            <w:tcBorders>
              <w:top w:val="single" w:sz="6" w:space="0" w:color="D9D9D9"/>
              <w:left w:val="single" w:sz="6" w:space="0" w:color="D9D9D9"/>
              <w:bottom w:val="single" w:sz="6" w:space="0" w:color="D9D9D9"/>
              <w:right w:val="single" w:sz="6" w:space="0" w:color="D9D9D9"/>
            </w:tcBorders>
            <w:tcMar>
              <w:top w:w="60" w:type="dxa"/>
              <w:left w:w="60" w:type="dxa"/>
              <w:bottom w:w="60" w:type="dxa"/>
              <w:right w:w="60" w:type="dxa"/>
            </w:tcMar>
            <w:vAlign w:val="center"/>
            <w:hideMark/>
          </w:tcPr>
          <w:p w14:paraId="17FCC893"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 xml:space="preserve">Hurto computador </w:t>
            </w:r>
            <w:proofErr w:type="spellStart"/>
            <w:r w:rsidRPr="003776F5">
              <w:rPr>
                <w:rFonts w:ascii="Arial" w:eastAsia="Times New Roman" w:hAnsi="Arial" w:cs="Arial"/>
                <w:color w:val="000000"/>
                <w:kern w:val="0"/>
                <w:sz w:val="12"/>
                <w:szCs w:val="12"/>
                <w:lang w:val="es-CO" w:eastAsia="es-CO"/>
                <w14:ligatures w14:val="none"/>
              </w:rPr>
              <w:t>portatil</w:t>
            </w:r>
            <w:proofErr w:type="spellEnd"/>
          </w:p>
        </w:tc>
        <w:tc>
          <w:tcPr>
            <w:tcW w:w="0" w:type="auto"/>
            <w:tcBorders>
              <w:top w:val="single" w:sz="6" w:space="0" w:color="D9D9D9"/>
              <w:left w:val="single" w:sz="6" w:space="0" w:color="D9D9D9"/>
              <w:bottom w:val="single" w:sz="6" w:space="0" w:color="D9D9D9"/>
              <w:right w:val="single" w:sz="6" w:space="0" w:color="D9D9D9"/>
            </w:tcBorders>
            <w:tcMar>
              <w:top w:w="60" w:type="dxa"/>
              <w:left w:w="60" w:type="dxa"/>
              <w:bottom w:w="60" w:type="dxa"/>
              <w:right w:w="60" w:type="dxa"/>
            </w:tcMar>
            <w:vAlign w:val="center"/>
            <w:hideMark/>
          </w:tcPr>
          <w:p w14:paraId="57A75B89"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13/9/2025</w:t>
            </w:r>
          </w:p>
        </w:tc>
        <w:tc>
          <w:tcPr>
            <w:tcW w:w="0" w:type="auto"/>
            <w:tcBorders>
              <w:top w:val="single" w:sz="6" w:space="0" w:color="D9D9D9"/>
              <w:left w:val="single" w:sz="6" w:space="0" w:color="D9D9D9"/>
              <w:bottom w:val="single" w:sz="6" w:space="0" w:color="D9D9D9"/>
              <w:right w:val="single" w:sz="6" w:space="0" w:color="D9D9D9"/>
            </w:tcBorders>
            <w:tcMar>
              <w:top w:w="60" w:type="dxa"/>
              <w:left w:w="60" w:type="dxa"/>
              <w:bottom w:w="60" w:type="dxa"/>
              <w:right w:w="60" w:type="dxa"/>
            </w:tcMar>
            <w:vAlign w:val="center"/>
            <w:hideMark/>
          </w:tcPr>
          <w:p w14:paraId="4A6F7015"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19/09/2025</w:t>
            </w:r>
          </w:p>
        </w:tc>
        <w:tc>
          <w:tcPr>
            <w:tcW w:w="0" w:type="auto"/>
            <w:tcBorders>
              <w:top w:val="single" w:sz="6" w:space="0" w:color="D9D9D9"/>
              <w:left w:val="single" w:sz="6" w:space="0" w:color="D9D9D9"/>
              <w:bottom w:val="single" w:sz="6" w:space="0" w:color="D9D9D9"/>
              <w:right w:val="single" w:sz="6" w:space="0" w:color="D9D9D9"/>
            </w:tcBorders>
            <w:tcMar>
              <w:top w:w="60" w:type="dxa"/>
              <w:left w:w="60" w:type="dxa"/>
              <w:bottom w:w="60" w:type="dxa"/>
              <w:right w:w="60" w:type="dxa"/>
            </w:tcMar>
            <w:vAlign w:val="center"/>
            <w:hideMark/>
          </w:tcPr>
          <w:p w14:paraId="302BC340"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03/10/2025</w:t>
            </w:r>
          </w:p>
        </w:tc>
        <w:tc>
          <w:tcPr>
            <w:tcW w:w="0" w:type="auto"/>
            <w:tcBorders>
              <w:top w:val="single" w:sz="6" w:space="0" w:color="D9D9D9"/>
              <w:left w:val="single" w:sz="6" w:space="0" w:color="D9D9D9"/>
              <w:bottom w:val="single" w:sz="6" w:space="0" w:color="D9D9D9"/>
              <w:right w:val="single" w:sz="6" w:space="0" w:color="D9D9D9"/>
            </w:tcBorders>
            <w:tcMar>
              <w:top w:w="60" w:type="dxa"/>
              <w:left w:w="60" w:type="dxa"/>
              <w:bottom w:w="60" w:type="dxa"/>
              <w:right w:w="60" w:type="dxa"/>
            </w:tcMar>
            <w:vAlign w:val="center"/>
            <w:hideMark/>
          </w:tcPr>
          <w:p w14:paraId="19EE3E20"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14/10/2025</w:t>
            </w:r>
          </w:p>
        </w:tc>
        <w:tc>
          <w:tcPr>
            <w:tcW w:w="0" w:type="auto"/>
            <w:tcBorders>
              <w:top w:val="single" w:sz="6" w:space="0" w:color="D9D9D9"/>
              <w:left w:val="single" w:sz="6" w:space="0" w:color="D9D9D9"/>
              <w:bottom w:val="single" w:sz="6" w:space="0" w:color="D9D9D9"/>
              <w:right w:val="single" w:sz="6" w:space="0" w:color="D9D9D9"/>
            </w:tcBorders>
            <w:tcMar>
              <w:top w:w="60" w:type="dxa"/>
              <w:left w:w="60" w:type="dxa"/>
              <w:bottom w:w="60" w:type="dxa"/>
              <w:right w:w="60" w:type="dxa"/>
            </w:tcMar>
            <w:vAlign w:val="center"/>
            <w:hideMark/>
          </w:tcPr>
          <w:p w14:paraId="63D21D3A"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3.129.000</w:t>
            </w:r>
          </w:p>
        </w:tc>
        <w:tc>
          <w:tcPr>
            <w:tcW w:w="0" w:type="auto"/>
            <w:tcBorders>
              <w:top w:val="single" w:sz="6" w:space="0" w:color="D9D9D9"/>
              <w:left w:val="single" w:sz="6" w:space="0" w:color="D9D9D9"/>
              <w:bottom w:val="single" w:sz="6" w:space="0" w:color="D9D9D9"/>
              <w:right w:val="single" w:sz="6" w:space="0" w:color="D9D9D9"/>
            </w:tcBorders>
            <w:tcMar>
              <w:top w:w="60" w:type="dxa"/>
              <w:left w:w="60" w:type="dxa"/>
              <w:bottom w:w="60" w:type="dxa"/>
              <w:right w:w="60" w:type="dxa"/>
            </w:tcMar>
            <w:vAlign w:val="center"/>
            <w:hideMark/>
          </w:tcPr>
          <w:p w14:paraId="0EB81E7A"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PENDIENTE</w:t>
            </w:r>
          </w:p>
        </w:tc>
        <w:tc>
          <w:tcPr>
            <w:tcW w:w="0" w:type="auto"/>
            <w:tcBorders>
              <w:top w:val="single" w:sz="6" w:space="0" w:color="D9D9D9"/>
              <w:left w:val="single" w:sz="6" w:space="0" w:color="D9D9D9"/>
              <w:bottom w:val="single" w:sz="6" w:space="0" w:color="D9D9D9"/>
              <w:right w:val="single" w:sz="6" w:space="0" w:color="D9D9D9"/>
            </w:tcBorders>
            <w:tcMar>
              <w:top w:w="60" w:type="dxa"/>
              <w:left w:w="60" w:type="dxa"/>
              <w:bottom w:w="60" w:type="dxa"/>
              <w:right w:w="60" w:type="dxa"/>
            </w:tcMar>
            <w:vAlign w:val="center"/>
            <w:hideMark/>
          </w:tcPr>
          <w:p w14:paraId="4875F115"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PENDIENTE</w:t>
            </w:r>
          </w:p>
        </w:tc>
      </w:tr>
      <w:tr w:rsidR="00E3099C" w:rsidRPr="00E3099C" w14:paraId="48549751" w14:textId="77777777">
        <w:trPr>
          <w:trHeight w:val="195"/>
        </w:trPr>
        <w:tc>
          <w:tcPr>
            <w:tcW w:w="0" w:type="auto"/>
            <w:tcBorders>
              <w:top w:val="single" w:sz="6" w:space="0" w:color="D9D9D9"/>
              <w:left w:val="single" w:sz="6" w:space="0" w:color="D9D9D9"/>
              <w:bottom w:val="single" w:sz="6" w:space="0" w:color="D9D9D9"/>
              <w:right w:val="single" w:sz="6" w:space="0" w:color="D9D9D9"/>
            </w:tcBorders>
            <w:tcMar>
              <w:top w:w="60" w:type="dxa"/>
              <w:left w:w="60" w:type="dxa"/>
              <w:bottom w:w="60" w:type="dxa"/>
              <w:right w:w="60" w:type="dxa"/>
            </w:tcMar>
            <w:vAlign w:val="center"/>
            <w:hideMark/>
          </w:tcPr>
          <w:p w14:paraId="1566D3BE"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5</w:t>
            </w:r>
          </w:p>
        </w:tc>
        <w:tc>
          <w:tcPr>
            <w:tcW w:w="0" w:type="auto"/>
            <w:tcBorders>
              <w:top w:val="single" w:sz="6" w:space="0" w:color="D9D9D9"/>
              <w:left w:val="single" w:sz="6" w:space="0" w:color="D9D9D9"/>
              <w:bottom w:val="single" w:sz="6" w:space="0" w:color="D9D9D9"/>
              <w:right w:val="single" w:sz="6" w:space="0" w:color="D9D9D9"/>
            </w:tcBorders>
            <w:tcMar>
              <w:top w:w="60" w:type="dxa"/>
              <w:left w:w="60" w:type="dxa"/>
              <w:bottom w:w="60" w:type="dxa"/>
              <w:right w:w="60" w:type="dxa"/>
            </w:tcMar>
            <w:vAlign w:val="center"/>
            <w:hideMark/>
          </w:tcPr>
          <w:p w14:paraId="24D5EE07"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HURTO COMPUTADOR</w:t>
            </w:r>
          </w:p>
        </w:tc>
        <w:tc>
          <w:tcPr>
            <w:tcW w:w="0" w:type="auto"/>
            <w:tcBorders>
              <w:top w:val="single" w:sz="6" w:space="0" w:color="D9D9D9"/>
              <w:left w:val="single" w:sz="6" w:space="0" w:color="D9D9D9"/>
              <w:bottom w:val="single" w:sz="6" w:space="0" w:color="D9D9D9"/>
              <w:right w:val="single" w:sz="6" w:space="0" w:color="D9D9D9"/>
            </w:tcBorders>
            <w:tcMar>
              <w:top w:w="60" w:type="dxa"/>
              <w:left w:w="60" w:type="dxa"/>
              <w:bottom w:w="60" w:type="dxa"/>
              <w:right w:w="60" w:type="dxa"/>
            </w:tcMar>
            <w:vAlign w:val="center"/>
            <w:hideMark/>
          </w:tcPr>
          <w:p w14:paraId="3E193964"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SALA LGTBI</w:t>
            </w:r>
          </w:p>
          <w:p w14:paraId="68BB89AB" w14:textId="77777777" w:rsidR="00E3099C" w:rsidRPr="003776F5" w:rsidRDefault="00E3099C" w:rsidP="00E3099C">
            <w:pPr>
              <w:spacing w:after="0" w:line="240" w:lineRule="auto"/>
              <w:rPr>
                <w:rFonts w:ascii="Times New Roman" w:eastAsia="Times New Roman" w:hAnsi="Times New Roman" w:cs="Times New Roman"/>
                <w:kern w:val="0"/>
                <w:sz w:val="12"/>
                <w:szCs w:val="12"/>
                <w:lang w:val="es-CO" w:eastAsia="es-CO"/>
                <w14:ligatures w14:val="none"/>
              </w:rPr>
            </w:pPr>
          </w:p>
        </w:tc>
        <w:tc>
          <w:tcPr>
            <w:tcW w:w="0" w:type="auto"/>
            <w:tcBorders>
              <w:top w:val="single" w:sz="6" w:space="0" w:color="D9D9D9"/>
              <w:left w:val="single" w:sz="6" w:space="0" w:color="D9D9D9"/>
              <w:bottom w:val="single" w:sz="6" w:space="0" w:color="D9D9D9"/>
              <w:right w:val="single" w:sz="6" w:space="0" w:color="D9D9D9"/>
            </w:tcBorders>
            <w:tcMar>
              <w:top w:w="60" w:type="dxa"/>
              <w:left w:w="60" w:type="dxa"/>
              <w:bottom w:w="60" w:type="dxa"/>
              <w:right w:w="60" w:type="dxa"/>
            </w:tcMar>
            <w:vAlign w:val="center"/>
            <w:hideMark/>
          </w:tcPr>
          <w:p w14:paraId="7D9D44E0"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 xml:space="preserve">Hurto computador </w:t>
            </w:r>
            <w:proofErr w:type="spellStart"/>
            <w:r w:rsidRPr="003776F5">
              <w:rPr>
                <w:rFonts w:ascii="Arial" w:eastAsia="Times New Roman" w:hAnsi="Arial" w:cs="Arial"/>
                <w:color w:val="000000"/>
                <w:kern w:val="0"/>
                <w:sz w:val="12"/>
                <w:szCs w:val="12"/>
                <w:lang w:val="es-CO" w:eastAsia="es-CO"/>
                <w14:ligatures w14:val="none"/>
              </w:rPr>
              <w:t>portatil</w:t>
            </w:r>
            <w:proofErr w:type="spellEnd"/>
          </w:p>
        </w:tc>
        <w:tc>
          <w:tcPr>
            <w:tcW w:w="0" w:type="auto"/>
            <w:tcBorders>
              <w:top w:val="single" w:sz="6" w:space="0" w:color="D9D9D9"/>
              <w:left w:val="single" w:sz="6" w:space="0" w:color="D9D9D9"/>
              <w:bottom w:val="single" w:sz="6" w:space="0" w:color="D9D9D9"/>
              <w:right w:val="single" w:sz="6" w:space="0" w:color="D9D9D9"/>
            </w:tcBorders>
            <w:tcMar>
              <w:top w:w="60" w:type="dxa"/>
              <w:left w:w="60" w:type="dxa"/>
              <w:bottom w:w="60" w:type="dxa"/>
              <w:right w:w="60" w:type="dxa"/>
            </w:tcMar>
            <w:vAlign w:val="center"/>
            <w:hideMark/>
          </w:tcPr>
          <w:p w14:paraId="15684AD3"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18/9/2025</w:t>
            </w:r>
          </w:p>
        </w:tc>
        <w:tc>
          <w:tcPr>
            <w:tcW w:w="0" w:type="auto"/>
            <w:tcBorders>
              <w:top w:val="single" w:sz="6" w:space="0" w:color="D9D9D9"/>
              <w:left w:val="single" w:sz="6" w:space="0" w:color="D9D9D9"/>
              <w:bottom w:val="single" w:sz="6" w:space="0" w:color="D9D9D9"/>
              <w:right w:val="single" w:sz="6" w:space="0" w:color="D9D9D9"/>
            </w:tcBorders>
            <w:tcMar>
              <w:top w:w="60" w:type="dxa"/>
              <w:left w:w="60" w:type="dxa"/>
              <w:bottom w:w="60" w:type="dxa"/>
              <w:right w:w="60" w:type="dxa"/>
            </w:tcMar>
            <w:vAlign w:val="center"/>
            <w:hideMark/>
          </w:tcPr>
          <w:p w14:paraId="5D0B4775"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19/09/2025</w:t>
            </w:r>
          </w:p>
        </w:tc>
        <w:tc>
          <w:tcPr>
            <w:tcW w:w="0" w:type="auto"/>
            <w:tcBorders>
              <w:top w:val="single" w:sz="6" w:space="0" w:color="D9D9D9"/>
              <w:left w:val="single" w:sz="6" w:space="0" w:color="D9D9D9"/>
              <w:bottom w:val="single" w:sz="6" w:space="0" w:color="D9D9D9"/>
              <w:right w:val="single" w:sz="6" w:space="0" w:color="D9D9D9"/>
            </w:tcBorders>
            <w:tcMar>
              <w:top w:w="60" w:type="dxa"/>
              <w:left w:w="60" w:type="dxa"/>
              <w:bottom w:w="60" w:type="dxa"/>
              <w:right w:w="60" w:type="dxa"/>
            </w:tcMar>
            <w:vAlign w:val="center"/>
            <w:hideMark/>
          </w:tcPr>
          <w:p w14:paraId="14C1464C"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03/10/2025</w:t>
            </w:r>
          </w:p>
        </w:tc>
        <w:tc>
          <w:tcPr>
            <w:tcW w:w="0" w:type="auto"/>
            <w:tcBorders>
              <w:top w:val="single" w:sz="6" w:space="0" w:color="D9D9D9"/>
              <w:left w:val="single" w:sz="6" w:space="0" w:color="D9D9D9"/>
              <w:bottom w:val="single" w:sz="6" w:space="0" w:color="D9D9D9"/>
              <w:right w:val="single" w:sz="6" w:space="0" w:color="D9D9D9"/>
            </w:tcBorders>
            <w:tcMar>
              <w:top w:w="60" w:type="dxa"/>
              <w:left w:w="60" w:type="dxa"/>
              <w:bottom w:w="60" w:type="dxa"/>
              <w:right w:w="60" w:type="dxa"/>
            </w:tcMar>
            <w:vAlign w:val="center"/>
            <w:hideMark/>
          </w:tcPr>
          <w:p w14:paraId="55B28F93"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14/10/2025</w:t>
            </w:r>
          </w:p>
        </w:tc>
        <w:tc>
          <w:tcPr>
            <w:tcW w:w="0" w:type="auto"/>
            <w:tcBorders>
              <w:top w:val="single" w:sz="6" w:space="0" w:color="D9D9D9"/>
              <w:left w:val="single" w:sz="6" w:space="0" w:color="D9D9D9"/>
              <w:bottom w:val="single" w:sz="6" w:space="0" w:color="D9D9D9"/>
              <w:right w:val="single" w:sz="6" w:space="0" w:color="D9D9D9"/>
            </w:tcBorders>
            <w:tcMar>
              <w:top w:w="60" w:type="dxa"/>
              <w:left w:w="60" w:type="dxa"/>
              <w:bottom w:w="60" w:type="dxa"/>
              <w:right w:w="60" w:type="dxa"/>
            </w:tcMar>
            <w:vAlign w:val="center"/>
            <w:hideMark/>
          </w:tcPr>
          <w:p w14:paraId="3E3ADC8F"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3.094.000</w:t>
            </w:r>
          </w:p>
        </w:tc>
        <w:tc>
          <w:tcPr>
            <w:tcW w:w="0" w:type="auto"/>
            <w:tcBorders>
              <w:top w:val="single" w:sz="6" w:space="0" w:color="D9D9D9"/>
              <w:left w:val="single" w:sz="6" w:space="0" w:color="D9D9D9"/>
              <w:bottom w:val="single" w:sz="6" w:space="0" w:color="D9D9D9"/>
              <w:right w:val="single" w:sz="6" w:space="0" w:color="D9D9D9"/>
            </w:tcBorders>
            <w:tcMar>
              <w:top w:w="60" w:type="dxa"/>
              <w:left w:w="60" w:type="dxa"/>
              <w:bottom w:w="60" w:type="dxa"/>
              <w:right w:w="60" w:type="dxa"/>
            </w:tcMar>
            <w:vAlign w:val="center"/>
            <w:hideMark/>
          </w:tcPr>
          <w:p w14:paraId="732C31D6"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PENDIENTE</w:t>
            </w:r>
          </w:p>
        </w:tc>
        <w:tc>
          <w:tcPr>
            <w:tcW w:w="0" w:type="auto"/>
            <w:tcBorders>
              <w:top w:val="single" w:sz="6" w:space="0" w:color="D9D9D9"/>
              <w:left w:val="single" w:sz="6" w:space="0" w:color="D9D9D9"/>
              <w:bottom w:val="single" w:sz="6" w:space="0" w:color="D9D9D9"/>
              <w:right w:val="single" w:sz="6" w:space="0" w:color="D9D9D9"/>
            </w:tcBorders>
            <w:tcMar>
              <w:top w:w="60" w:type="dxa"/>
              <w:left w:w="60" w:type="dxa"/>
              <w:bottom w:w="60" w:type="dxa"/>
              <w:right w:w="60" w:type="dxa"/>
            </w:tcMar>
            <w:vAlign w:val="center"/>
            <w:hideMark/>
          </w:tcPr>
          <w:p w14:paraId="0180E16C" w14:textId="77777777" w:rsidR="00E3099C" w:rsidRPr="003776F5" w:rsidRDefault="00E3099C" w:rsidP="00E3099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PENDIENTE</w:t>
            </w:r>
          </w:p>
        </w:tc>
      </w:tr>
    </w:tbl>
    <w:p w14:paraId="46FE63C8" w14:textId="77777777" w:rsidR="00D33F76" w:rsidRPr="003776F5" w:rsidRDefault="00D33F76" w:rsidP="003776F5">
      <w:pPr>
        <w:pStyle w:val="Prrafodelista"/>
        <w:pBdr>
          <w:top w:val="nil"/>
          <w:left w:val="nil"/>
          <w:bottom w:val="nil"/>
          <w:right w:val="nil"/>
          <w:between w:val="nil"/>
        </w:pBdr>
        <w:spacing w:after="0" w:line="360" w:lineRule="auto"/>
        <w:ind w:left="1080"/>
        <w:jc w:val="both"/>
        <w:rPr>
          <w:b/>
          <w:color w:val="000000"/>
        </w:rPr>
      </w:pPr>
    </w:p>
    <w:p w14:paraId="1ACCF0F2" w14:textId="5B758865" w:rsidR="002E0FE8" w:rsidRDefault="002E0FE8" w:rsidP="003776F5">
      <w:pPr>
        <w:pStyle w:val="Prrafodelista"/>
        <w:numPr>
          <w:ilvl w:val="0"/>
          <w:numId w:val="7"/>
        </w:numPr>
        <w:pBdr>
          <w:top w:val="nil"/>
          <w:left w:val="nil"/>
          <w:bottom w:val="nil"/>
          <w:right w:val="nil"/>
          <w:between w:val="nil"/>
        </w:pBdr>
        <w:spacing w:after="0" w:line="360" w:lineRule="auto"/>
        <w:jc w:val="both"/>
        <w:rPr>
          <w:b/>
          <w:color w:val="000000"/>
        </w:rPr>
      </w:pPr>
      <w:r>
        <w:rPr>
          <w:rFonts w:ascii="Calibri" w:eastAsia="Calibri" w:hAnsi="Calibri" w:cs="Calibri"/>
          <w:b/>
          <w:color w:val="000000"/>
          <w:sz w:val="22"/>
          <w:szCs w:val="22"/>
        </w:rPr>
        <w:lastRenderedPageBreak/>
        <w:t>Talento Humano</w:t>
      </w:r>
    </w:p>
    <w:p w14:paraId="43443986" w14:textId="77777777" w:rsidR="002E0FE8" w:rsidRDefault="002E0FE8" w:rsidP="002E0FE8">
      <w:pPr>
        <w:pBdr>
          <w:top w:val="nil"/>
          <w:left w:val="nil"/>
          <w:bottom w:val="nil"/>
          <w:right w:val="nil"/>
          <w:between w:val="nil"/>
        </w:pBdr>
        <w:tabs>
          <w:tab w:val="left" w:pos="405"/>
        </w:tabs>
        <w:spacing w:line="360" w:lineRule="auto"/>
        <w:jc w:val="both"/>
      </w:pPr>
      <w:r>
        <w:t>La Unión Temporal BIBLORED T&amp;G 2025, presenta la siguiente información relacionada con los recursos y gestión de actividades de la línea.</w:t>
      </w:r>
    </w:p>
    <w:p w14:paraId="2B5F99B4" w14:textId="44A37629" w:rsidR="002E0FE8" w:rsidRPr="003776F5" w:rsidRDefault="002E0FE8" w:rsidP="003776F5">
      <w:pPr>
        <w:pStyle w:val="Prrafodelista"/>
        <w:numPr>
          <w:ilvl w:val="1"/>
          <w:numId w:val="7"/>
        </w:numPr>
        <w:pBdr>
          <w:top w:val="nil"/>
          <w:left w:val="nil"/>
          <w:bottom w:val="nil"/>
          <w:right w:val="nil"/>
          <w:between w:val="nil"/>
        </w:pBdr>
        <w:spacing w:after="0" w:line="360" w:lineRule="auto"/>
        <w:jc w:val="both"/>
        <w:rPr>
          <w:b/>
          <w:color w:val="000000"/>
        </w:rPr>
      </w:pPr>
      <w:r w:rsidRPr="003776F5">
        <w:rPr>
          <w:rFonts w:ascii="Calibri" w:eastAsia="Calibri" w:hAnsi="Calibri" w:cs="Calibri"/>
          <w:b/>
          <w:color w:val="000000"/>
          <w:sz w:val="22"/>
          <w:szCs w:val="22"/>
        </w:rPr>
        <w:t xml:space="preserve">Estado de la Planta con corte al </w:t>
      </w:r>
      <w:r w:rsidR="00451995" w:rsidRPr="003776F5">
        <w:rPr>
          <w:rFonts w:ascii="Calibri" w:eastAsia="Calibri" w:hAnsi="Calibri" w:cs="Calibri"/>
          <w:b/>
          <w:color w:val="000000"/>
          <w:sz w:val="22"/>
          <w:szCs w:val="22"/>
        </w:rPr>
        <w:t>30</w:t>
      </w:r>
      <w:r w:rsidRPr="003776F5">
        <w:rPr>
          <w:rFonts w:ascii="Calibri" w:eastAsia="Calibri" w:hAnsi="Calibri" w:cs="Calibri"/>
          <w:b/>
          <w:color w:val="000000"/>
          <w:sz w:val="22"/>
          <w:szCs w:val="22"/>
        </w:rPr>
        <w:t xml:space="preserve"> de </w:t>
      </w:r>
      <w:r w:rsidR="00451995" w:rsidRPr="003776F5">
        <w:rPr>
          <w:rFonts w:ascii="Calibri" w:eastAsia="Calibri" w:hAnsi="Calibri" w:cs="Calibri"/>
          <w:b/>
          <w:color w:val="000000"/>
          <w:sz w:val="22"/>
          <w:szCs w:val="22"/>
        </w:rPr>
        <w:t xml:space="preserve">septiembre </w:t>
      </w:r>
      <w:r w:rsidRPr="003776F5">
        <w:rPr>
          <w:rFonts w:ascii="Calibri" w:eastAsia="Calibri" w:hAnsi="Calibri" w:cs="Calibri"/>
          <w:b/>
          <w:color w:val="000000"/>
          <w:sz w:val="22"/>
          <w:szCs w:val="22"/>
        </w:rPr>
        <w:t>de 2025</w:t>
      </w:r>
    </w:p>
    <w:p w14:paraId="0D9867EF" w14:textId="77777777" w:rsidR="002E0FE8" w:rsidRDefault="002E0FE8" w:rsidP="002E0FE8">
      <w:pPr>
        <w:pBdr>
          <w:top w:val="nil"/>
          <w:left w:val="nil"/>
          <w:bottom w:val="nil"/>
          <w:right w:val="nil"/>
          <w:between w:val="nil"/>
        </w:pBdr>
        <w:spacing w:after="0" w:line="360" w:lineRule="auto"/>
        <w:ind w:left="720"/>
        <w:jc w:val="both"/>
        <w:rPr>
          <w:color w:val="000000"/>
        </w:rPr>
      </w:pPr>
    </w:p>
    <w:p w14:paraId="2AD7F1A0" w14:textId="40BDBD10" w:rsidR="002E0FE8" w:rsidRDefault="002E0FE8" w:rsidP="002E0FE8">
      <w:pPr>
        <w:pBdr>
          <w:top w:val="nil"/>
          <w:left w:val="nil"/>
          <w:bottom w:val="nil"/>
          <w:right w:val="nil"/>
          <w:between w:val="nil"/>
        </w:pBdr>
        <w:tabs>
          <w:tab w:val="left" w:pos="405"/>
        </w:tabs>
        <w:spacing w:line="360" w:lineRule="auto"/>
        <w:jc w:val="both"/>
      </w:pPr>
      <w:r>
        <w:t xml:space="preserve">El operador informó que al cierre del mes de </w:t>
      </w:r>
      <w:r w:rsidR="00D33F76">
        <w:t>septiembre</w:t>
      </w:r>
      <w:r>
        <w:t xml:space="preserve"> contaba con </w:t>
      </w:r>
      <w:r w:rsidR="00D33F76">
        <w:t>577</w:t>
      </w:r>
      <w:r>
        <w:t xml:space="preserve"> trabajadores contratados, de los cuales </w:t>
      </w:r>
      <w:r w:rsidR="00D33F76">
        <w:t>342</w:t>
      </w:r>
      <w:r>
        <w:t xml:space="preserve"> que representan el 5</w:t>
      </w:r>
      <w:r w:rsidR="00D33F76">
        <w:t>9</w:t>
      </w:r>
      <w:r>
        <w:t>.</w:t>
      </w:r>
      <w:r w:rsidR="00D33F76">
        <w:t>27</w:t>
      </w:r>
      <w:r>
        <w:t xml:space="preserve">% son mujeres y </w:t>
      </w:r>
      <w:r w:rsidR="00D33F76">
        <w:t>235</w:t>
      </w:r>
      <w:r>
        <w:t xml:space="preserve"> que representan el 4</w:t>
      </w:r>
      <w:r w:rsidR="00D33F76">
        <w:t>0.73</w:t>
      </w:r>
      <w:r>
        <w:t xml:space="preserve">% son hombres. </w:t>
      </w:r>
    </w:p>
    <w:p w14:paraId="395D4AA3" w14:textId="16E3ECDB" w:rsidR="002E0FE8" w:rsidRDefault="002E0FE8" w:rsidP="003776F5">
      <w:pPr>
        <w:pStyle w:val="Prrafodelista"/>
        <w:numPr>
          <w:ilvl w:val="1"/>
          <w:numId w:val="7"/>
        </w:numPr>
        <w:pBdr>
          <w:top w:val="nil"/>
          <w:left w:val="nil"/>
          <w:bottom w:val="nil"/>
          <w:right w:val="nil"/>
          <w:between w:val="nil"/>
        </w:pBdr>
        <w:spacing w:after="0" w:line="360" w:lineRule="auto"/>
        <w:jc w:val="both"/>
        <w:rPr>
          <w:b/>
          <w:color w:val="000000"/>
        </w:rPr>
      </w:pPr>
      <w:r>
        <w:rPr>
          <w:rFonts w:ascii="Calibri" w:eastAsia="Calibri" w:hAnsi="Calibri" w:cs="Calibri"/>
          <w:b/>
          <w:color w:val="000000"/>
          <w:sz w:val="22"/>
          <w:szCs w:val="22"/>
        </w:rPr>
        <w:t xml:space="preserve">Vacantes </w:t>
      </w:r>
      <w:r w:rsidR="0004256F">
        <w:rPr>
          <w:rFonts w:ascii="Calibri" w:eastAsia="Calibri" w:hAnsi="Calibri" w:cs="Calibri"/>
          <w:b/>
          <w:color w:val="000000"/>
          <w:sz w:val="22"/>
          <w:szCs w:val="22"/>
        </w:rPr>
        <w:t xml:space="preserve">generadas </w:t>
      </w:r>
      <w:r w:rsidR="00AA6771">
        <w:rPr>
          <w:rFonts w:ascii="Calibri" w:eastAsia="Calibri" w:hAnsi="Calibri" w:cs="Calibri"/>
          <w:b/>
          <w:color w:val="000000"/>
          <w:sz w:val="22"/>
          <w:szCs w:val="22"/>
        </w:rPr>
        <w:t xml:space="preserve">y cubiertas </w:t>
      </w:r>
      <w:r>
        <w:rPr>
          <w:rFonts w:ascii="Calibri" w:eastAsia="Calibri" w:hAnsi="Calibri" w:cs="Calibri"/>
          <w:b/>
          <w:color w:val="000000"/>
          <w:sz w:val="22"/>
          <w:szCs w:val="22"/>
        </w:rPr>
        <w:t xml:space="preserve">entre el 1 y el </w:t>
      </w:r>
      <w:r w:rsidR="00AA6771">
        <w:rPr>
          <w:rFonts w:ascii="Calibri" w:eastAsia="Calibri" w:hAnsi="Calibri" w:cs="Calibri"/>
          <w:b/>
          <w:color w:val="000000"/>
          <w:sz w:val="22"/>
          <w:szCs w:val="22"/>
        </w:rPr>
        <w:t>30</w:t>
      </w:r>
      <w:r>
        <w:rPr>
          <w:rFonts w:ascii="Calibri" w:eastAsia="Calibri" w:hAnsi="Calibri" w:cs="Calibri"/>
          <w:b/>
          <w:color w:val="000000"/>
          <w:sz w:val="22"/>
          <w:szCs w:val="22"/>
        </w:rPr>
        <w:t xml:space="preserve"> de </w:t>
      </w:r>
      <w:r w:rsidR="00AA6771">
        <w:rPr>
          <w:rFonts w:ascii="Calibri" w:eastAsia="Calibri" w:hAnsi="Calibri" w:cs="Calibri"/>
          <w:b/>
          <w:color w:val="000000"/>
          <w:sz w:val="22"/>
          <w:szCs w:val="22"/>
        </w:rPr>
        <w:t xml:space="preserve">septiembre </w:t>
      </w:r>
      <w:r>
        <w:rPr>
          <w:rFonts w:ascii="Calibri" w:eastAsia="Calibri" w:hAnsi="Calibri" w:cs="Calibri"/>
          <w:b/>
          <w:color w:val="000000"/>
          <w:sz w:val="22"/>
          <w:szCs w:val="22"/>
        </w:rPr>
        <w:t xml:space="preserve">de 2025 </w:t>
      </w:r>
    </w:p>
    <w:p w14:paraId="4B051BF1" w14:textId="77777777" w:rsidR="002E0FE8" w:rsidRDefault="002E0FE8" w:rsidP="002E0FE8">
      <w:pPr>
        <w:pBdr>
          <w:top w:val="nil"/>
          <w:left w:val="nil"/>
          <w:bottom w:val="nil"/>
          <w:right w:val="nil"/>
          <w:between w:val="nil"/>
        </w:pBdr>
        <w:spacing w:after="0" w:line="360" w:lineRule="auto"/>
        <w:ind w:left="720"/>
        <w:jc w:val="both"/>
        <w:rPr>
          <w:b/>
          <w:color w:val="000000"/>
        </w:rPr>
      </w:pPr>
    </w:p>
    <w:p w14:paraId="1E0DC664" w14:textId="68B186E4" w:rsidR="002E0FE8" w:rsidRDefault="002E0FE8" w:rsidP="002E0FE8">
      <w:pPr>
        <w:pBdr>
          <w:top w:val="nil"/>
          <w:left w:val="nil"/>
          <w:bottom w:val="nil"/>
          <w:right w:val="nil"/>
          <w:between w:val="nil"/>
        </w:pBdr>
        <w:tabs>
          <w:tab w:val="left" w:pos="405"/>
        </w:tabs>
        <w:spacing w:line="360" w:lineRule="auto"/>
        <w:jc w:val="both"/>
      </w:pPr>
      <w:r>
        <w:t xml:space="preserve">Posteriormente, el Operador presenta los </w:t>
      </w:r>
      <w:r w:rsidR="00D33F76">
        <w:t>9</w:t>
      </w:r>
      <w:r>
        <w:t xml:space="preserve"> cargos </w:t>
      </w:r>
      <w:r w:rsidR="00D33F76">
        <w:t>de las vacantes que se generaron durante el periodo, indicando</w:t>
      </w:r>
      <w:r w:rsidR="0004256F">
        <w:t xml:space="preserve"> la fecha en la que se generó y la fecha en la que se cerró.</w:t>
      </w:r>
    </w:p>
    <w:tbl>
      <w:tblPr>
        <w:tblW w:w="8822" w:type="dxa"/>
        <w:tblCellMar>
          <w:top w:w="15" w:type="dxa"/>
          <w:left w:w="15" w:type="dxa"/>
          <w:bottom w:w="15" w:type="dxa"/>
          <w:right w:w="15" w:type="dxa"/>
        </w:tblCellMar>
        <w:tblLook w:val="04A0" w:firstRow="1" w:lastRow="0" w:firstColumn="1" w:lastColumn="0" w:noHBand="0" w:noVBand="1"/>
      </w:tblPr>
      <w:tblGrid>
        <w:gridCol w:w="315"/>
        <w:gridCol w:w="2340"/>
        <w:gridCol w:w="3328"/>
        <w:gridCol w:w="1382"/>
        <w:gridCol w:w="1457"/>
      </w:tblGrid>
      <w:tr w:rsidR="0004256F" w:rsidRPr="0004256F" w14:paraId="520BFB80" w14:textId="77777777" w:rsidTr="003776F5">
        <w:trPr>
          <w:trHeight w:val="204"/>
          <w:tblHeader/>
        </w:trPr>
        <w:tc>
          <w:tcPr>
            <w:tcW w:w="0" w:type="auto"/>
            <w:tcBorders>
              <w:top w:val="single" w:sz="6" w:space="0" w:color="D9D9D9"/>
              <w:left w:val="single" w:sz="6" w:space="0" w:color="D9D9D9"/>
              <w:bottom w:val="single" w:sz="6" w:space="0" w:color="D9D9D9"/>
              <w:right w:val="single" w:sz="6" w:space="0" w:color="D9D9D9"/>
            </w:tcBorders>
            <w:shd w:val="clear" w:color="auto" w:fill="FFBB30"/>
            <w:tcMar>
              <w:top w:w="60" w:type="dxa"/>
              <w:left w:w="60" w:type="dxa"/>
              <w:bottom w:w="60" w:type="dxa"/>
              <w:right w:w="60" w:type="dxa"/>
            </w:tcMar>
            <w:vAlign w:val="center"/>
            <w:hideMark/>
          </w:tcPr>
          <w:p w14:paraId="57C2D032" w14:textId="77777777" w:rsidR="008356EC" w:rsidRPr="003776F5" w:rsidRDefault="008356EC" w:rsidP="008356E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b/>
                <w:bCs/>
                <w:color w:val="000000"/>
                <w:kern w:val="0"/>
                <w:sz w:val="12"/>
                <w:szCs w:val="12"/>
                <w:lang w:val="es-CO" w:eastAsia="es-CO"/>
                <w14:ligatures w14:val="none"/>
              </w:rPr>
              <w:t>No.</w:t>
            </w:r>
          </w:p>
        </w:tc>
        <w:tc>
          <w:tcPr>
            <w:tcW w:w="0" w:type="auto"/>
            <w:tcBorders>
              <w:top w:val="single" w:sz="6" w:space="0" w:color="D9D9D9"/>
              <w:left w:val="single" w:sz="6" w:space="0" w:color="D9D9D9"/>
              <w:bottom w:val="single" w:sz="6" w:space="0" w:color="9E9E9E"/>
              <w:right w:val="single" w:sz="6" w:space="0" w:color="D9D9D9"/>
            </w:tcBorders>
            <w:shd w:val="clear" w:color="auto" w:fill="FFBB30"/>
            <w:tcMar>
              <w:top w:w="60" w:type="dxa"/>
              <w:left w:w="60" w:type="dxa"/>
              <w:bottom w:w="60" w:type="dxa"/>
              <w:right w:w="60" w:type="dxa"/>
            </w:tcMar>
            <w:vAlign w:val="center"/>
            <w:hideMark/>
          </w:tcPr>
          <w:p w14:paraId="67BA04B3" w14:textId="77777777" w:rsidR="008356EC" w:rsidRPr="003776F5" w:rsidRDefault="008356EC" w:rsidP="008356E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b/>
                <w:bCs/>
                <w:color w:val="000000"/>
                <w:kern w:val="0"/>
                <w:sz w:val="12"/>
                <w:szCs w:val="12"/>
                <w:lang w:val="es-CO" w:eastAsia="es-CO"/>
                <w14:ligatures w14:val="none"/>
              </w:rPr>
              <w:t>CARGO</w:t>
            </w:r>
          </w:p>
        </w:tc>
        <w:tc>
          <w:tcPr>
            <w:tcW w:w="0" w:type="auto"/>
            <w:tcBorders>
              <w:top w:val="single" w:sz="6" w:space="0" w:color="D9D9D9"/>
              <w:left w:val="single" w:sz="6" w:space="0" w:color="D9D9D9"/>
              <w:bottom w:val="single" w:sz="6" w:space="0" w:color="9E9E9E"/>
              <w:right w:val="single" w:sz="6" w:space="0" w:color="D9D9D9"/>
            </w:tcBorders>
            <w:shd w:val="clear" w:color="auto" w:fill="FFBB30"/>
            <w:tcMar>
              <w:top w:w="60" w:type="dxa"/>
              <w:left w:w="60" w:type="dxa"/>
              <w:bottom w:w="60" w:type="dxa"/>
              <w:right w:w="60" w:type="dxa"/>
            </w:tcMar>
            <w:vAlign w:val="center"/>
            <w:hideMark/>
          </w:tcPr>
          <w:p w14:paraId="66532E80" w14:textId="77777777" w:rsidR="008356EC" w:rsidRPr="003776F5" w:rsidRDefault="008356EC" w:rsidP="008356E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b/>
                <w:bCs/>
                <w:color w:val="000000"/>
                <w:kern w:val="0"/>
                <w:sz w:val="12"/>
                <w:szCs w:val="12"/>
                <w:lang w:val="es-CO" w:eastAsia="es-CO"/>
                <w14:ligatures w14:val="none"/>
              </w:rPr>
              <w:t>LUGAR DE TRABAJO</w:t>
            </w:r>
          </w:p>
        </w:tc>
        <w:tc>
          <w:tcPr>
            <w:tcW w:w="0" w:type="auto"/>
            <w:tcBorders>
              <w:top w:val="single" w:sz="6" w:space="0" w:color="D9D9D9"/>
              <w:left w:val="single" w:sz="6" w:space="0" w:color="D9D9D9"/>
              <w:bottom w:val="single" w:sz="6" w:space="0" w:color="9E9E9E"/>
              <w:right w:val="single" w:sz="6" w:space="0" w:color="D9D9D9"/>
            </w:tcBorders>
            <w:shd w:val="clear" w:color="auto" w:fill="FFBB30"/>
            <w:tcMar>
              <w:top w:w="60" w:type="dxa"/>
              <w:left w:w="60" w:type="dxa"/>
              <w:bottom w:w="60" w:type="dxa"/>
              <w:right w:w="60" w:type="dxa"/>
            </w:tcMar>
            <w:vAlign w:val="center"/>
            <w:hideMark/>
          </w:tcPr>
          <w:p w14:paraId="202BDEC9" w14:textId="77777777" w:rsidR="008356EC" w:rsidRPr="003776F5" w:rsidRDefault="008356EC" w:rsidP="008356E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b/>
                <w:bCs/>
                <w:color w:val="000000"/>
                <w:kern w:val="0"/>
                <w:sz w:val="12"/>
                <w:szCs w:val="12"/>
                <w:lang w:val="es-CO" w:eastAsia="es-CO"/>
                <w14:ligatures w14:val="none"/>
              </w:rPr>
              <w:t>INICIO DE LA VACANTE</w:t>
            </w:r>
          </w:p>
          <w:p w14:paraId="4E0E8947" w14:textId="77777777" w:rsidR="008356EC" w:rsidRPr="003776F5" w:rsidRDefault="008356EC" w:rsidP="008356E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b/>
                <w:bCs/>
                <w:color w:val="000000"/>
                <w:kern w:val="0"/>
                <w:sz w:val="12"/>
                <w:szCs w:val="12"/>
                <w:lang w:val="es-CO" w:eastAsia="es-CO"/>
                <w14:ligatures w14:val="none"/>
              </w:rPr>
              <w:t>(Fecha)</w:t>
            </w:r>
          </w:p>
        </w:tc>
        <w:tc>
          <w:tcPr>
            <w:tcW w:w="0" w:type="auto"/>
            <w:tcBorders>
              <w:top w:val="single" w:sz="6" w:space="0" w:color="D9D9D9"/>
              <w:left w:val="single" w:sz="6" w:space="0" w:color="D9D9D9"/>
              <w:bottom w:val="single" w:sz="6" w:space="0" w:color="9E9E9E"/>
              <w:right w:val="single" w:sz="6" w:space="0" w:color="D9D9D9"/>
            </w:tcBorders>
            <w:shd w:val="clear" w:color="auto" w:fill="FFBB30"/>
            <w:tcMar>
              <w:top w:w="60" w:type="dxa"/>
              <w:left w:w="60" w:type="dxa"/>
              <w:bottom w:w="60" w:type="dxa"/>
              <w:right w:w="60" w:type="dxa"/>
            </w:tcMar>
            <w:vAlign w:val="center"/>
            <w:hideMark/>
          </w:tcPr>
          <w:p w14:paraId="1EB554D8" w14:textId="77777777" w:rsidR="008356EC" w:rsidRPr="003776F5" w:rsidRDefault="008356EC" w:rsidP="008356E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b/>
                <w:bCs/>
                <w:color w:val="000000"/>
                <w:kern w:val="0"/>
                <w:sz w:val="12"/>
                <w:szCs w:val="12"/>
                <w:lang w:val="es-CO" w:eastAsia="es-CO"/>
                <w14:ligatures w14:val="none"/>
              </w:rPr>
              <w:t>CIERRE DE LA VACANTE</w:t>
            </w:r>
          </w:p>
          <w:p w14:paraId="2D849319" w14:textId="77777777" w:rsidR="008356EC" w:rsidRPr="003776F5" w:rsidRDefault="008356EC" w:rsidP="008356E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b/>
                <w:bCs/>
                <w:color w:val="000000"/>
                <w:kern w:val="0"/>
                <w:sz w:val="12"/>
                <w:szCs w:val="12"/>
                <w:lang w:val="es-CO" w:eastAsia="es-CO"/>
                <w14:ligatures w14:val="none"/>
              </w:rPr>
              <w:t>(Fecha)</w:t>
            </w:r>
          </w:p>
        </w:tc>
      </w:tr>
      <w:tr w:rsidR="0004256F" w:rsidRPr="0004256F" w14:paraId="3E4C052C" w14:textId="77777777" w:rsidTr="003776F5">
        <w:trPr>
          <w:trHeight w:val="106"/>
        </w:trPr>
        <w:tc>
          <w:tcPr>
            <w:tcW w:w="0" w:type="auto"/>
            <w:tcBorders>
              <w:top w:val="single" w:sz="6" w:space="0" w:color="D9D9D9"/>
              <w:left w:val="single" w:sz="6" w:space="0" w:color="D9D9D9"/>
              <w:bottom w:val="single" w:sz="6" w:space="0" w:color="D9D9D9"/>
              <w:right w:val="single" w:sz="6" w:space="0" w:color="9E9E9E"/>
            </w:tcBorders>
            <w:tcMar>
              <w:top w:w="60" w:type="dxa"/>
              <w:left w:w="60" w:type="dxa"/>
              <w:bottom w:w="60" w:type="dxa"/>
              <w:right w:w="60" w:type="dxa"/>
            </w:tcMar>
            <w:vAlign w:val="center"/>
            <w:hideMark/>
          </w:tcPr>
          <w:p w14:paraId="30BC3A0A" w14:textId="77777777" w:rsidR="008356EC" w:rsidRPr="003776F5" w:rsidRDefault="008356EC" w:rsidP="008356E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1</w:t>
            </w:r>
          </w:p>
        </w:tc>
        <w:tc>
          <w:tcPr>
            <w:tcW w:w="0" w:type="auto"/>
            <w:tcBorders>
              <w:top w:val="single" w:sz="6" w:space="0" w:color="9E9E9E"/>
              <w:left w:val="single" w:sz="6" w:space="0" w:color="9E9E9E"/>
              <w:bottom w:val="single" w:sz="6" w:space="0" w:color="9E9E9E"/>
              <w:right w:val="single" w:sz="6" w:space="0" w:color="9E9E9E"/>
            </w:tcBorders>
            <w:tcMar>
              <w:top w:w="15" w:type="dxa"/>
              <w:left w:w="15" w:type="dxa"/>
              <w:bottom w:w="0" w:type="dxa"/>
              <w:right w:w="15" w:type="dxa"/>
            </w:tcMar>
            <w:vAlign w:val="center"/>
            <w:hideMark/>
          </w:tcPr>
          <w:p w14:paraId="400B519F" w14:textId="77777777" w:rsidR="008356EC" w:rsidRPr="003776F5" w:rsidRDefault="008356EC" w:rsidP="008356E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Century Gothic" w:eastAsia="Times New Roman" w:hAnsi="Century Gothic" w:cs="Times New Roman"/>
                <w:color w:val="000000"/>
                <w:kern w:val="0"/>
                <w:sz w:val="12"/>
                <w:szCs w:val="12"/>
                <w:lang w:val="es-CO" w:eastAsia="es-CO"/>
                <w14:ligatures w14:val="none"/>
              </w:rPr>
              <w:t>AUXILIAR DE BIBLIOTECA</w:t>
            </w:r>
          </w:p>
        </w:tc>
        <w:tc>
          <w:tcPr>
            <w:tcW w:w="0" w:type="auto"/>
            <w:tcBorders>
              <w:top w:val="single" w:sz="6" w:space="0" w:color="9E9E9E"/>
              <w:left w:val="single" w:sz="6" w:space="0" w:color="9E9E9E"/>
              <w:bottom w:val="single" w:sz="6" w:space="0" w:color="9E9E9E"/>
              <w:right w:val="single" w:sz="6" w:space="0" w:color="9E9E9E"/>
            </w:tcBorders>
            <w:tcMar>
              <w:top w:w="15" w:type="dxa"/>
              <w:left w:w="15" w:type="dxa"/>
              <w:bottom w:w="0" w:type="dxa"/>
              <w:right w:w="15" w:type="dxa"/>
            </w:tcMar>
            <w:vAlign w:val="center"/>
            <w:hideMark/>
          </w:tcPr>
          <w:p w14:paraId="0D471F40" w14:textId="77777777" w:rsidR="008356EC" w:rsidRPr="003776F5" w:rsidRDefault="008356EC" w:rsidP="008356E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Century Gothic" w:eastAsia="Times New Roman" w:hAnsi="Century Gothic" w:cs="Times New Roman"/>
                <w:color w:val="000000"/>
                <w:kern w:val="0"/>
                <w:sz w:val="12"/>
                <w:szCs w:val="12"/>
                <w:lang w:val="es-CO" w:eastAsia="es-CO"/>
                <w14:ligatures w14:val="none"/>
              </w:rPr>
              <w:t>B.P CENTRO DE FELICIDAD - CHAPINERO</w:t>
            </w:r>
          </w:p>
        </w:tc>
        <w:tc>
          <w:tcPr>
            <w:tcW w:w="0" w:type="auto"/>
            <w:tcBorders>
              <w:top w:val="single" w:sz="6" w:space="0" w:color="9E9E9E"/>
              <w:left w:val="single" w:sz="6" w:space="0" w:color="9E9E9E"/>
              <w:bottom w:val="single" w:sz="6" w:space="0" w:color="9E9E9E"/>
              <w:right w:val="single" w:sz="6" w:space="0" w:color="9E9E9E"/>
            </w:tcBorders>
            <w:tcMar>
              <w:top w:w="15" w:type="dxa"/>
              <w:left w:w="15" w:type="dxa"/>
              <w:bottom w:w="0" w:type="dxa"/>
              <w:right w:w="15" w:type="dxa"/>
            </w:tcMar>
            <w:vAlign w:val="center"/>
            <w:hideMark/>
          </w:tcPr>
          <w:p w14:paraId="7C868F98" w14:textId="77777777" w:rsidR="008356EC" w:rsidRPr="003776F5" w:rsidRDefault="008356EC" w:rsidP="008356E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Century Gothic" w:eastAsia="Times New Roman" w:hAnsi="Century Gothic" w:cs="Times New Roman"/>
                <w:color w:val="000000"/>
                <w:kern w:val="0"/>
                <w:sz w:val="12"/>
                <w:szCs w:val="12"/>
                <w:lang w:val="es-CO" w:eastAsia="es-CO"/>
                <w14:ligatures w14:val="none"/>
              </w:rPr>
              <w:t>5/09/2025</w:t>
            </w:r>
          </w:p>
        </w:tc>
        <w:tc>
          <w:tcPr>
            <w:tcW w:w="0" w:type="auto"/>
            <w:tcBorders>
              <w:top w:val="single" w:sz="6" w:space="0" w:color="9E9E9E"/>
              <w:left w:val="single" w:sz="6" w:space="0" w:color="9E9E9E"/>
              <w:bottom w:val="single" w:sz="6" w:space="0" w:color="9E9E9E"/>
              <w:right w:val="single" w:sz="6" w:space="0" w:color="9E9E9E"/>
            </w:tcBorders>
            <w:tcMar>
              <w:top w:w="15" w:type="dxa"/>
              <w:left w:w="15" w:type="dxa"/>
              <w:bottom w:w="0" w:type="dxa"/>
              <w:right w:w="15" w:type="dxa"/>
            </w:tcMar>
            <w:vAlign w:val="bottom"/>
            <w:hideMark/>
          </w:tcPr>
          <w:p w14:paraId="513FC702" w14:textId="77777777" w:rsidR="008356EC" w:rsidRPr="003776F5" w:rsidRDefault="008356EC" w:rsidP="008356E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Century Gothic" w:eastAsia="Times New Roman" w:hAnsi="Century Gothic" w:cs="Times New Roman"/>
                <w:color w:val="000000"/>
                <w:kern w:val="0"/>
                <w:sz w:val="12"/>
                <w:szCs w:val="12"/>
                <w:lang w:val="es-CO" w:eastAsia="es-CO"/>
                <w14:ligatures w14:val="none"/>
              </w:rPr>
              <w:t>19/09/2025</w:t>
            </w:r>
          </w:p>
          <w:p w14:paraId="16C27D42" w14:textId="77777777" w:rsidR="008356EC" w:rsidRPr="003776F5" w:rsidRDefault="008356EC" w:rsidP="008356EC">
            <w:pPr>
              <w:spacing w:after="0" w:line="240" w:lineRule="auto"/>
              <w:rPr>
                <w:rFonts w:ascii="Times New Roman" w:eastAsia="Times New Roman" w:hAnsi="Times New Roman" w:cs="Times New Roman"/>
                <w:kern w:val="0"/>
                <w:sz w:val="12"/>
                <w:szCs w:val="12"/>
                <w:lang w:val="es-CO" w:eastAsia="es-CO"/>
                <w14:ligatures w14:val="none"/>
              </w:rPr>
            </w:pPr>
          </w:p>
        </w:tc>
      </w:tr>
      <w:tr w:rsidR="0004256F" w:rsidRPr="0004256F" w14:paraId="77FC9D4D" w14:textId="77777777" w:rsidTr="003776F5">
        <w:trPr>
          <w:trHeight w:val="252"/>
        </w:trPr>
        <w:tc>
          <w:tcPr>
            <w:tcW w:w="0" w:type="auto"/>
            <w:tcBorders>
              <w:top w:val="single" w:sz="6" w:space="0" w:color="D9D9D9"/>
              <w:left w:val="single" w:sz="6" w:space="0" w:color="D9D9D9"/>
              <w:bottom w:val="single" w:sz="6" w:space="0" w:color="D9D9D9"/>
              <w:right w:val="single" w:sz="6" w:space="0" w:color="9E9E9E"/>
            </w:tcBorders>
            <w:tcMar>
              <w:top w:w="60" w:type="dxa"/>
              <w:left w:w="60" w:type="dxa"/>
              <w:bottom w:w="60" w:type="dxa"/>
              <w:right w:w="60" w:type="dxa"/>
            </w:tcMar>
            <w:vAlign w:val="center"/>
            <w:hideMark/>
          </w:tcPr>
          <w:p w14:paraId="056F4BAB" w14:textId="77777777" w:rsidR="008356EC" w:rsidRPr="003776F5" w:rsidRDefault="008356EC" w:rsidP="008356E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2</w:t>
            </w:r>
          </w:p>
        </w:tc>
        <w:tc>
          <w:tcPr>
            <w:tcW w:w="0" w:type="auto"/>
            <w:tcBorders>
              <w:top w:val="single" w:sz="6" w:space="0" w:color="9E9E9E"/>
              <w:left w:val="single" w:sz="6" w:space="0" w:color="9E9E9E"/>
              <w:bottom w:val="single" w:sz="6" w:space="0" w:color="9E9E9E"/>
              <w:right w:val="single" w:sz="6" w:space="0" w:color="9E9E9E"/>
            </w:tcBorders>
            <w:tcMar>
              <w:top w:w="15" w:type="dxa"/>
              <w:left w:w="15" w:type="dxa"/>
              <w:bottom w:w="0" w:type="dxa"/>
              <w:right w:w="15" w:type="dxa"/>
            </w:tcMar>
            <w:vAlign w:val="center"/>
            <w:hideMark/>
          </w:tcPr>
          <w:p w14:paraId="19B69B11" w14:textId="77777777" w:rsidR="008356EC" w:rsidRPr="003776F5" w:rsidRDefault="008356EC" w:rsidP="008356E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Century Gothic" w:eastAsia="Times New Roman" w:hAnsi="Century Gothic" w:cs="Times New Roman"/>
                <w:color w:val="000000"/>
                <w:kern w:val="0"/>
                <w:sz w:val="12"/>
                <w:szCs w:val="12"/>
                <w:lang w:val="es-CO" w:eastAsia="es-CO"/>
                <w14:ligatures w14:val="none"/>
              </w:rPr>
              <w:t>MEDIADOR TERRITORIAL</w:t>
            </w:r>
          </w:p>
        </w:tc>
        <w:tc>
          <w:tcPr>
            <w:tcW w:w="0" w:type="auto"/>
            <w:tcBorders>
              <w:top w:val="single" w:sz="6" w:space="0" w:color="9E9E9E"/>
              <w:left w:val="single" w:sz="6" w:space="0" w:color="9E9E9E"/>
              <w:bottom w:val="single" w:sz="6" w:space="0" w:color="9E9E9E"/>
              <w:right w:val="single" w:sz="6" w:space="0" w:color="9E9E9E"/>
            </w:tcBorders>
            <w:tcMar>
              <w:top w:w="15" w:type="dxa"/>
              <w:left w:w="15" w:type="dxa"/>
              <w:bottom w:w="0" w:type="dxa"/>
              <w:right w:w="15" w:type="dxa"/>
            </w:tcMar>
            <w:vAlign w:val="center"/>
            <w:hideMark/>
          </w:tcPr>
          <w:p w14:paraId="0D679AA5" w14:textId="77777777" w:rsidR="008356EC" w:rsidRPr="003776F5" w:rsidRDefault="008356EC" w:rsidP="008356E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Century Gothic" w:eastAsia="Times New Roman" w:hAnsi="Century Gothic" w:cs="Times New Roman"/>
                <w:color w:val="000000"/>
                <w:kern w:val="0"/>
                <w:sz w:val="12"/>
                <w:szCs w:val="12"/>
                <w:lang w:val="es-CO" w:eastAsia="es-CO"/>
                <w14:ligatures w14:val="none"/>
              </w:rPr>
              <w:t>B.P CENTRO DE FELICIDAD - CHAPINERO - PPP ACEVEDO TEJADA</w:t>
            </w:r>
          </w:p>
        </w:tc>
        <w:tc>
          <w:tcPr>
            <w:tcW w:w="0" w:type="auto"/>
            <w:tcBorders>
              <w:top w:val="single" w:sz="6" w:space="0" w:color="9E9E9E"/>
              <w:left w:val="single" w:sz="6" w:space="0" w:color="9E9E9E"/>
              <w:bottom w:val="single" w:sz="6" w:space="0" w:color="9E9E9E"/>
              <w:right w:val="single" w:sz="6" w:space="0" w:color="9E9E9E"/>
            </w:tcBorders>
            <w:tcMar>
              <w:top w:w="15" w:type="dxa"/>
              <w:left w:w="15" w:type="dxa"/>
              <w:bottom w:w="0" w:type="dxa"/>
              <w:right w:w="15" w:type="dxa"/>
            </w:tcMar>
            <w:vAlign w:val="center"/>
            <w:hideMark/>
          </w:tcPr>
          <w:p w14:paraId="5AA459A5" w14:textId="77777777" w:rsidR="008356EC" w:rsidRPr="003776F5" w:rsidRDefault="008356EC" w:rsidP="008356E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Century Gothic" w:eastAsia="Times New Roman" w:hAnsi="Century Gothic" w:cs="Times New Roman"/>
                <w:color w:val="000000"/>
                <w:kern w:val="0"/>
                <w:sz w:val="12"/>
                <w:szCs w:val="12"/>
                <w:lang w:val="es-CO" w:eastAsia="es-CO"/>
                <w14:ligatures w14:val="none"/>
              </w:rPr>
              <w:t>6/09/2025</w:t>
            </w:r>
          </w:p>
        </w:tc>
        <w:tc>
          <w:tcPr>
            <w:tcW w:w="0" w:type="auto"/>
            <w:tcBorders>
              <w:top w:val="single" w:sz="6" w:space="0" w:color="9E9E9E"/>
              <w:left w:val="single" w:sz="6" w:space="0" w:color="9E9E9E"/>
              <w:bottom w:val="single" w:sz="6" w:space="0" w:color="9E9E9E"/>
              <w:right w:val="single" w:sz="6" w:space="0" w:color="9E9E9E"/>
            </w:tcBorders>
            <w:tcMar>
              <w:top w:w="15" w:type="dxa"/>
              <w:left w:w="15" w:type="dxa"/>
              <w:bottom w:w="0" w:type="dxa"/>
              <w:right w:w="15" w:type="dxa"/>
            </w:tcMar>
            <w:vAlign w:val="bottom"/>
            <w:hideMark/>
          </w:tcPr>
          <w:p w14:paraId="6E100780" w14:textId="77777777" w:rsidR="008356EC" w:rsidRPr="003776F5" w:rsidRDefault="008356EC" w:rsidP="008356E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Century Gothic" w:eastAsia="Times New Roman" w:hAnsi="Century Gothic" w:cs="Times New Roman"/>
                <w:color w:val="000000"/>
                <w:kern w:val="0"/>
                <w:sz w:val="12"/>
                <w:szCs w:val="12"/>
                <w:lang w:val="es-CO" w:eastAsia="es-CO"/>
                <w14:ligatures w14:val="none"/>
              </w:rPr>
              <w:t>19/09/2025</w:t>
            </w:r>
          </w:p>
        </w:tc>
      </w:tr>
      <w:tr w:rsidR="0004256F" w:rsidRPr="0004256F" w14:paraId="0BC3D6A1" w14:textId="77777777" w:rsidTr="003776F5">
        <w:trPr>
          <w:trHeight w:val="88"/>
        </w:trPr>
        <w:tc>
          <w:tcPr>
            <w:tcW w:w="0" w:type="auto"/>
            <w:tcBorders>
              <w:top w:val="single" w:sz="6" w:space="0" w:color="D9D9D9"/>
              <w:left w:val="single" w:sz="6" w:space="0" w:color="D9D9D9"/>
              <w:bottom w:val="single" w:sz="6" w:space="0" w:color="D9D9D9"/>
              <w:right w:val="single" w:sz="6" w:space="0" w:color="9E9E9E"/>
            </w:tcBorders>
            <w:tcMar>
              <w:top w:w="60" w:type="dxa"/>
              <w:left w:w="60" w:type="dxa"/>
              <w:bottom w:w="60" w:type="dxa"/>
              <w:right w:w="60" w:type="dxa"/>
            </w:tcMar>
            <w:vAlign w:val="center"/>
            <w:hideMark/>
          </w:tcPr>
          <w:p w14:paraId="312B9114" w14:textId="77777777" w:rsidR="008356EC" w:rsidRPr="003776F5" w:rsidRDefault="008356EC" w:rsidP="008356E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3</w:t>
            </w:r>
          </w:p>
        </w:tc>
        <w:tc>
          <w:tcPr>
            <w:tcW w:w="0" w:type="auto"/>
            <w:tcBorders>
              <w:top w:val="single" w:sz="6" w:space="0" w:color="9E9E9E"/>
              <w:left w:val="single" w:sz="6" w:space="0" w:color="9E9E9E"/>
              <w:bottom w:val="single" w:sz="6" w:space="0" w:color="9E9E9E"/>
              <w:right w:val="single" w:sz="6" w:space="0" w:color="9E9E9E"/>
            </w:tcBorders>
            <w:tcMar>
              <w:top w:w="15" w:type="dxa"/>
              <w:left w:w="15" w:type="dxa"/>
              <w:bottom w:w="0" w:type="dxa"/>
              <w:right w:w="15" w:type="dxa"/>
            </w:tcMar>
            <w:vAlign w:val="center"/>
            <w:hideMark/>
          </w:tcPr>
          <w:p w14:paraId="6F697AB7" w14:textId="77777777" w:rsidR="008356EC" w:rsidRPr="003776F5" w:rsidRDefault="008356EC" w:rsidP="008356E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Century Gothic" w:eastAsia="Times New Roman" w:hAnsi="Century Gothic" w:cs="Times New Roman"/>
                <w:color w:val="000000"/>
                <w:kern w:val="0"/>
                <w:sz w:val="12"/>
                <w:szCs w:val="12"/>
                <w:lang w:val="es-CO" w:eastAsia="es-CO"/>
                <w14:ligatures w14:val="none"/>
              </w:rPr>
              <w:t>ASISTENTE ADMINISTRATIVO II</w:t>
            </w:r>
          </w:p>
        </w:tc>
        <w:tc>
          <w:tcPr>
            <w:tcW w:w="0" w:type="auto"/>
            <w:tcBorders>
              <w:top w:val="single" w:sz="6" w:space="0" w:color="9E9E9E"/>
              <w:left w:val="single" w:sz="6" w:space="0" w:color="9E9E9E"/>
              <w:bottom w:val="single" w:sz="6" w:space="0" w:color="9E9E9E"/>
              <w:right w:val="single" w:sz="6" w:space="0" w:color="9E9E9E"/>
            </w:tcBorders>
            <w:tcMar>
              <w:top w:w="15" w:type="dxa"/>
              <w:left w:w="15" w:type="dxa"/>
              <w:bottom w:w="0" w:type="dxa"/>
              <w:right w:w="15" w:type="dxa"/>
            </w:tcMar>
            <w:vAlign w:val="center"/>
            <w:hideMark/>
          </w:tcPr>
          <w:p w14:paraId="3C959F23" w14:textId="77777777" w:rsidR="008356EC" w:rsidRPr="003776F5" w:rsidRDefault="008356EC" w:rsidP="008356E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Century Gothic" w:eastAsia="Times New Roman" w:hAnsi="Century Gothic" w:cs="Times New Roman"/>
                <w:color w:val="000000"/>
                <w:kern w:val="0"/>
                <w:sz w:val="12"/>
                <w:szCs w:val="12"/>
                <w:lang w:val="es-CO" w:eastAsia="es-CO"/>
                <w14:ligatures w14:val="none"/>
              </w:rPr>
              <w:t>NIVEL CENTRAL</w:t>
            </w:r>
          </w:p>
        </w:tc>
        <w:tc>
          <w:tcPr>
            <w:tcW w:w="0" w:type="auto"/>
            <w:tcBorders>
              <w:top w:val="single" w:sz="6" w:space="0" w:color="9E9E9E"/>
              <w:left w:val="single" w:sz="6" w:space="0" w:color="9E9E9E"/>
              <w:bottom w:val="single" w:sz="6" w:space="0" w:color="9E9E9E"/>
              <w:right w:val="single" w:sz="6" w:space="0" w:color="9E9E9E"/>
            </w:tcBorders>
            <w:tcMar>
              <w:top w:w="15" w:type="dxa"/>
              <w:left w:w="15" w:type="dxa"/>
              <w:bottom w:w="0" w:type="dxa"/>
              <w:right w:w="15" w:type="dxa"/>
            </w:tcMar>
            <w:vAlign w:val="center"/>
            <w:hideMark/>
          </w:tcPr>
          <w:p w14:paraId="5306E7D7" w14:textId="77777777" w:rsidR="008356EC" w:rsidRPr="003776F5" w:rsidRDefault="008356EC" w:rsidP="008356E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Century Gothic" w:eastAsia="Times New Roman" w:hAnsi="Century Gothic" w:cs="Times New Roman"/>
                <w:color w:val="000000"/>
                <w:kern w:val="0"/>
                <w:sz w:val="12"/>
                <w:szCs w:val="12"/>
                <w:lang w:val="es-CO" w:eastAsia="es-CO"/>
                <w14:ligatures w14:val="none"/>
              </w:rPr>
              <w:t>8/09/2025</w:t>
            </w:r>
          </w:p>
        </w:tc>
        <w:tc>
          <w:tcPr>
            <w:tcW w:w="0" w:type="auto"/>
            <w:tcBorders>
              <w:top w:val="single" w:sz="6" w:space="0" w:color="9E9E9E"/>
              <w:left w:val="single" w:sz="6" w:space="0" w:color="9E9E9E"/>
              <w:bottom w:val="single" w:sz="6" w:space="0" w:color="9E9E9E"/>
              <w:right w:val="single" w:sz="6" w:space="0" w:color="9E9E9E"/>
            </w:tcBorders>
            <w:tcMar>
              <w:top w:w="15" w:type="dxa"/>
              <w:left w:w="15" w:type="dxa"/>
              <w:bottom w:w="0" w:type="dxa"/>
              <w:right w:w="15" w:type="dxa"/>
            </w:tcMar>
            <w:vAlign w:val="bottom"/>
            <w:hideMark/>
          </w:tcPr>
          <w:p w14:paraId="4AF9130C" w14:textId="77777777" w:rsidR="008356EC" w:rsidRPr="003776F5" w:rsidRDefault="008356EC" w:rsidP="008356E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Century Gothic" w:eastAsia="Times New Roman" w:hAnsi="Century Gothic" w:cs="Times New Roman"/>
                <w:color w:val="000000"/>
                <w:kern w:val="0"/>
                <w:sz w:val="12"/>
                <w:szCs w:val="12"/>
                <w:lang w:val="es-CO" w:eastAsia="es-CO"/>
                <w14:ligatures w14:val="none"/>
              </w:rPr>
              <w:t>12/09/2025</w:t>
            </w:r>
          </w:p>
          <w:p w14:paraId="505C9B6F" w14:textId="77777777" w:rsidR="008356EC" w:rsidRPr="003776F5" w:rsidRDefault="008356EC" w:rsidP="008356EC">
            <w:pPr>
              <w:spacing w:after="0" w:line="240" w:lineRule="auto"/>
              <w:rPr>
                <w:rFonts w:ascii="Times New Roman" w:eastAsia="Times New Roman" w:hAnsi="Times New Roman" w:cs="Times New Roman"/>
                <w:kern w:val="0"/>
                <w:sz w:val="12"/>
                <w:szCs w:val="12"/>
                <w:lang w:val="es-CO" w:eastAsia="es-CO"/>
                <w14:ligatures w14:val="none"/>
              </w:rPr>
            </w:pPr>
          </w:p>
        </w:tc>
      </w:tr>
      <w:tr w:rsidR="0004256F" w:rsidRPr="0004256F" w14:paraId="66E49011" w14:textId="77777777" w:rsidTr="003776F5">
        <w:trPr>
          <w:trHeight w:val="106"/>
        </w:trPr>
        <w:tc>
          <w:tcPr>
            <w:tcW w:w="0" w:type="auto"/>
            <w:tcBorders>
              <w:top w:val="single" w:sz="6" w:space="0" w:color="D9D9D9"/>
              <w:left w:val="single" w:sz="6" w:space="0" w:color="D9D9D9"/>
              <w:bottom w:val="single" w:sz="6" w:space="0" w:color="D9D9D9"/>
              <w:right w:val="single" w:sz="6" w:space="0" w:color="9E9E9E"/>
            </w:tcBorders>
            <w:tcMar>
              <w:top w:w="60" w:type="dxa"/>
              <w:left w:w="60" w:type="dxa"/>
              <w:bottom w:w="60" w:type="dxa"/>
              <w:right w:w="60" w:type="dxa"/>
            </w:tcMar>
            <w:vAlign w:val="center"/>
            <w:hideMark/>
          </w:tcPr>
          <w:p w14:paraId="730DA824" w14:textId="77777777" w:rsidR="008356EC" w:rsidRPr="003776F5" w:rsidRDefault="008356EC" w:rsidP="008356E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4</w:t>
            </w:r>
          </w:p>
        </w:tc>
        <w:tc>
          <w:tcPr>
            <w:tcW w:w="0" w:type="auto"/>
            <w:tcBorders>
              <w:top w:val="single" w:sz="6" w:space="0" w:color="9E9E9E"/>
              <w:left w:val="single" w:sz="6" w:space="0" w:color="9E9E9E"/>
              <w:bottom w:val="single" w:sz="6" w:space="0" w:color="9E9E9E"/>
              <w:right w:val="single" w:sz="6" w:space="0" w:color="9E9E9E"/>
            </w:tcBorders>
            <w:tcMar>
              <w:top w:w="15" w:type="dxa"/>
              <w:left w:w="15" w:type="dxa"/>
              <w:bottom w:w="0" w:type="dxa"/>
              <w:right w:w="15" w:type="dxa"/>
            </w:tcMar>
            <w:vAlign w:val="center"/>
            <w:hideMark/>
          </w:tcPr>
          <w:p w14:paraId="6DF85C1F" w14:textId="77777777" w:rsidR="008356EC" w:rsidRPr="003776F5" w:rsidRDefault="008356EC" w:rsidP="008356E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Century Gothic" w:eastAsia="Times New Roman" w:hAnsi="Century Gothic" w:cs="Times New Roman"/>
                <w:color w:val="000000"/>
                <w:kern w:val="0"/>
                <w:sz w:val="12"/>
                <w:szCs w:val="12"/>
                <w:lang w:val="es-CO" w:eastAsia="es-CO"/>
                <w14:ligatures w14:val="none"/>
              </w:rPr>
              <w:t>MEDIADOR TERRITORIAL</w:t>
            </w:r>
          </w:p>
        </w:tc>
        <w:tc>
          <w:tcPr>
            <w:tcW w:w="0" w:type="auto"/>
            <w:tcBorders>
              <w:top w:val="single" w:sz="6" w:space="0" w:color="9E9E9E"/>
              <w:left w:val="single" w:sz="6" w:space="0" w:color="9E9E9E"/>
              <w:bottom w:val="single" w:sz="6" w:space="0" w:color="9E9E9E"/>
              <w:right w:val="single" w:sz="6" w:space="0" w:color="9E9E9E"/>
            </w:tcBorders>
            <w:tcMar>
              <w:top w:w="15" w:type="dxa"/>
              <w:left w:w="15" w:type="dxa"/>
              <w:bottom w:w="0" w:type="dxa"/>
              <w:right w:w="15" w:type="dxa"/>
            </w:tcMar>
            <w:vAlign w:val="center"/>
            <w:hideMark/>
          </w:tcPr>
          <w:p w14:paraId="6BF2F297" w14:textId="77777777" w:rsidR="008356EC" w:rsidRPr="003776F5" w:rsidRDefault="008356EC" w:rsidP="008356E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Century Gothic" w:eastAsia="Times New Roman" w:hAnsi="Century Gothic" w:cs="Times New Roman"/>
                <w:color w:val="000000"/>
                <w:kern w:val="0"/>
                <w:sz w:val="12"/>
                <w:szCs w:val="12"/>
                <w:lang w:val="es-CO" w:eastAsia="es-CO"/>
                <w14:ligatures w14:val="none"/>
              </w:rPr>
              <w:t>B.P LAS FERIAS - PPP HUMEDAL SANTA MARIA DEL LAGO</w:t>
            </w:r>
          </w:p>
        </w:tc>
        <w:tc>
          <w:tcPr>
            <w:tcW w:w="0" w:type="auto"/>
            <w:tcBorders>
              <w:top w:val="single" w:sz="6" w:space="0" w:color="9E9E9E"/>
              <w:left w:val="single" w:sz="6" w:space="0" w:color="9E9E9E"/>
              <w:bottom w:val="single" w:sz="6" w:space="0" w:color="9E9E9E"/>
              <w:right w:val="single" w:sz="6" w:space="0" w:color="9E9E9E"/>
            </w:tcBorders>
            <w:tcMar>
              <w:top w:w="15" w:type="dxa"/>
              <w:left w:w="15" w:type="dxa"/>
              <w:bottom w:w="0" w:type="dxa"/>
              <w:right w:w="15" w:type="dxa"/>
            </w:tcMar>
            <w:vAlign w:val="center"/>
            <w:hideMark/>
          </w:tcPr>
          <w:p w14:paraId="62518942" w14:textId="77777777" w:rsidR="008356EC" w:rsidRPr="003776F5" w:rsidRDefault="008356EC" w:rsidP="008356E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Century Gothic" w:eastAsia="Times New Roman" w:hAnsi="Century Gothic" w:cs="Times New Roman"/>
                <w:color w:val="000000"/>
                <w:kern w:val="0"/>
                <w:sz w:val="12"/>
                <w:szCs w:val="12"/>
                <w:lang w:val="es-CO" w:eastAsia="es-CO"/>
                <w14:ligatures w14:val="none"/>
              </w:rPr>
              <w:t>9/09/2025</w:t>
            </w:r>
          </w:p>
        </w:tc>
        <w:tc>
          <w:tcPr>
            <w:tcW w:w="0" w:type="auto"/>
            <w:tcBorders>
              <w:top w:val="single" w:sz="6" w:space="0" w:color="9E9E9E"/>
              <w:left w:val="single" w:sz="6" w:space="0" w:color="9E9E9E"/>
              <w:bottom w:val="single" w:sz="6" w:space="0" w:color="9E9E9E"/>
              <w:right w:val="single" w:sz="6" w:space="0" w:color="9E9E9E"/>
            </w:tcBorders>
            <w:tcMar>
              <w:top w:w="15" w:type="dxa"/>
              <w:left w:w="15" w:type="dxa"/>
              <w:bottom w:w="0" w:type="dxa"/>
              <w:right w:w="15" w:type="dxa"/>
            </w:tcMar>
            <w:vAlign w:val="bottom"/>
            <w:hideMark/>
          </w:tcPr>
          <w:p w14:paraId="6D0B934C" w14:textId="77777777" w:rsidR="008356EC" w:rsidRPr="003776F5" w:rsidRDefault="008356EC" w:rsidP="008356E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Century Gothic" w:eastAsia="Times New Roman" w:hAnsi="Century Gothic" w:cs="Times New Roman"/>
                <w:color w:val="000000"/>
                <w:kern w:val="0"/>
                <w:sz w:val="12"/>
                <w:szCs w:val="12"/>
                <w:lang w:val="es-CO" w:eastAsia="es-CO"/>
                <w14:ligatures w14:val="none"/>
              </w:rPr>
              <w:t>19/09/2025</w:t>
            </w:r>
          </w:p>
          <w:p w14:paraId="701EC125" w14:textId="77777777" w:rsidR="008356EC" w:rsidRPr="003776F5" w:rsidRDefault="008356EC" w:rsidP="008356EC">
            <w:pPr>
              <w:spacing w:after="0" w:line="240" w:lineRule="auto"/>
              <w:rPr>
                <w:rFonts w:ascii="Times New Roman" w:eastAsia="Times New Roman" w:hAnsi="Times New Roman" w:cs="Times New Roman"/>
                <w:kern w:val="0"/>
                <w:sz w:val="12"/>
                <w:szCs w:val="12"/>
                <w:lang w:val="es-CO" w:eastAsia="es-CO"/>
                <w14:ligatures w14:val="none"/>
              </w:rPr>
            </w:pPr>
          </w:p>
        </w:tc>
      </w:tr>
      <w:tr w:rsidR="0004256F" w:rsidRPr="0004256F" w14:paraId="30B6A09B" w14:textId="77777777" w:rsidTr="003776F5">
        <w:trPr>
          <w:trHeight w:val="110"/>
        </w:trPr>
        <w:tc>
          <w:tcPr>
            <w:tcW w:w="0" w:type="auto"/>
            <w:tcBorders>
              <w:top w:val="single" w:sz="6" w:space="0" w:color="D9D9D9"/>
              <w:left w:val="single" w:sz="6" w:space="0" w:color="D9D9D9"/>
              <w:bottom w:val="single" w:sz="6" w:space="0" w:color="D9D9D9"/>
              <w:right w:val="single" w:sz="6" w:space="0" w:color="9E9E9E"/>
            </w:tcBorders>
            <w:tcMar>
              <w:top w:w="60" w:type="dxa"/>
              <w:left w:w="60" w:type="dxa"/>
              <w:bottom w:w="60" w:type="dxa"/>
              <w:right w:w="60" w:type="dxa"/>
            </w:tcMar>
            <w:vAlign w:val="center"/>
            <w:hideMark/>
          </w:tcPr>
          <w:p w14:paraId="6977BE1B" w14:textId="77777777" w:rsidR="008356EC" w:rsidRPr="003776F5" w:rsidRDefault="008356EC" w:rsidP="008356E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5</w:t>
            </w:r>
          </w:p>
        </w:tc>
        <w:tc>
          <w:tcPr>
            <w:tcW w:w="0" w:type="auto"/>
            <w:tcBorders>
              <w:top w:val="single" w:sz="6" w:space="0" w:color="9E9E9E"/>
              <w:left w:val="single" w:sz="6" w:space="0" w:color="9E9E9E"/>
              <w:bottom w:val="single" w:sz="6" w:space="0" w:color="9E9E9E"/>
              <w:right w:val="single" w:sz="6" w:space="0" w:color="9E9E9E"/>
            </w:tcBorders>
            <w:tcMar>
              <w:top w:w="15" w:type="dxa"/>
              <w:left w:w="15" w:type="dxa"/>
              <w:bottom w:w="0" w:type="dxa"/>
              <w:right w:w="15" w:type="dxa"/>
            </w:tcMar>
            <w:vAlign w:val="center"/>
            <w:hideMark/>
          </w:tcPr>
          <w:p w14:paraId="31C4FB29" w14:textId="77777777" w:rsidR="008356EC" w:rsidRPr="003776F5" w:rsidRDefault="008356EC" w:rsidP="008356E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Century Gothic" w:eastAsia="Times New Roman" w:hAnsi="Century Gothic" w:cs="Times New Roman"/>
                <w:color w:val="000000"/>
                <w:kern w:val="0"/>
                <w:sz w:val="12"/>
                <w:szCs w:val="12"/>
                <w:lang w:val="es-CO" w:eastAsia="es-CO"/>
                <w14:ligatures w14:val="none"/>
              </w:rPr>
              <w:t>MEDIADOR TERRITORIAL</w:t>
            </w:r>
          </w:p>
        </w:tc>
        <w:tc>
          <w:tcPr>
            <w:tcW w:w="0" w:type="auto"/>
            <w:tcBorders>
              <w:top w:val="single" w:sz="6" w:space="0" w:color="9E9E9E"/>
              <w:left w:val="single" w:sz="6" w:space="0" w:color="9E9E9E"/>
              <w:bottom w:val="single" w:sz="6" w:space="0" w:color="9E9E9E"/>
              <w:right w:val="single" w:sz="6" w:space="0" w:color="9E9E9E"/>
            </w:tcBorders>
            <w:tcMar>
              <w:top w:w="15" w:type="dxa"/>
              <w:left w:w="15" w:type="dxa"/>
              <w:bottom w:w="0" w:type="dxa"/>
              <w:right w:w="15" w:type="dxa"/>
            </w:tcMar>
            <w:vAlign w:val="center"/>
            <w:hideMark/>
          </w:tcPr>
          <w:p w14:paraId="6CE41634" w14:textId="77777777" w:rsidR="008356EC" w:rsidRPr="003776F5" w:rsidRDefault="008356EC" w:rsidP="008356E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Century Gothic" w:eastAsia="Times New Roman" w:hAnsi="Century Gothic" w:cs="Times New Roman"/>
                <w:color w:val="000000"/>
                <w:kern w:val="0"/>
                <w:sz w:val="12"/>
                <w:szCs w:val="12"/>
                <w:lang w:val="es-CO" w:eastAsia="es-CO"/>
                <w14:ligatures w14:val="none"/>
              </w:rPr>
              <w:t>B.P FONTIBÓN - PPP PARQUE ZONA FRANCA</w:t>
            </w:r>
          </w:p>
        </w:tc>
        <w:tc>
          <w:tcPr>
            <w:tcW w:w="0" w:type="auto"/>
            <w:tcBorders>
              <w:top w:val="single" w:sz="6" w:space="0" w:color="9E9E9E"/>
              <w:left w:val="single" w:sz="6" w:space="0" w:color="9E9E9E"/>
              <w:bottom w:val="single" w:sz="6" w:space="0" w:color="9E9E9E"/>
              <w:right w:val="single" w:sz="6" w:space="0" w:color="9E9E9E"/>
            </w:tcBorders>
            <w:tcMar>
              <w:top w:w="15" w:type="dxa"/>
              <w:left w:w="15" w:type="dxa"/>
              <w:bottom w:w="0" w:type="dxa"/>
              <w:right w:w="15" w:type="dxa"/>
            </w:tcMar>
            <w:vAlign w:val="center"/>
            <w:hideMark/>
          </w:tcPr>
          <w:p w14:paraId="0534BF95" w14:textId="77777777" w:rsidR="008356EC" w:rsidRPr="003776F5" w:rsidRDefault="008356EC" w:rsidP="008356E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Century Gothic" w:eastAsia="Times New Roman" w:hAnsi="Century Gothic" w:cs="Times New Roman"/>
                <w:color w:val="000000"/>
                <w:kern w:val="0"/>
                <w:sz w:val="12"/>
                <w:szCs w:val="12"/>
                <w:lang w:val="es-CO" w:eastAsia="es-CO"/>
                <w14:ligatures w14:val="none"/>
              </w:rPr>
              <w:t>12/09/2025</w:t>
            </w:r>
          </w:p>
        </w:tc>
        <w:tc>
          <w:tcPr>
            <w:tcW w:w="0" w:type="auto"/>
            <w:tcBorders>
              <w:top w:val="single" w:sz="6" w:space="0" w:color="9E9E9E"/>
              <w:left w:val="single" w:sz="6" w:space="0" w:color="9E9E9E"/>
              <w:bottom w:val="single" w:sz="6" w:space="0" w:color="9E9E9E"/>
              <w:right w:val="single" w:sz="6" w:space="0" w:color="9E9E9E"/>
            </w:tcBorders>
            <w:tcMar>
              <w:top w:w="15" w:type="dxa"/>
              <w:left w:w="15" w:type="dxa"/>
              <w:bottom w:w="0" w:type="dxa"/>
              <w:right w:w="15" w:type="dxa"/>
            </w:tcMar>
            <w:vAlign w:val="bottom"/>
            <w:hideMark/>
          </w:tcPr>
          <w:p w14:paraId="53A65FD0" w14:textId="77777777" w:rsidR="008356EC" w:rsidRPr="003776F5" w:rsidRDefault="008356EC" w:rsidP="008356E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Century Gothic" w:eastAsia="Times New Roman" w:hAnsi="Century Gothic" w:cs="Times New Roman"/>
                <w:color w:val="000000"/>
                <w:kern w:val="0"/>
                <w:sz w:val="12"/>
                <w:szCs w:val="12"/>
                <w:lang w:val="es-CO" w:eastAsia="es-CO"/>
                <w14:ligatures w14:val="none"/>
              </w:rPr>
              <w:t>19/09/2025</w:t>
            </w:r>
          </w:p>
        </w:tc>
      </w:tr>
      <w:tr w:rsidR="0004256F" w:rsidRPr="0004256F" w14:paraId="792B7C31" w14:textId="77777777" w:rsidTr="003776F5">
        <w:trPr>
          <w:trHeight w:val="100"/>
        </w:trPr>
        <w:tc>
          <w:tcPr>
            <w:tcW w:w="0" w:type="auto"/>
            <w:tcBorders>
              <w:top w:val="single" w:sz="6" w:space="0" w:color="D9D9D9"/>
              <w:left w:val="single" w:sz="6" w:space="0" w:color="D9D9D9"/>
              <w:bottom w:val="single" w:sz="6" w:space="0" w:color="D9D9D9"/>
              <w:right w:val="single" w:sz="6" w:space="0" w:color="9E9E9E"/>
            </w:tcBorders>
            <w:tcMar>
              <w:top w:w="60" w:type="dxa"/>
              <w:left w:w="60" w:type="dxa"/>
              <w:bottom w:w="60" w:type="dxa"/>
              <w:right w:w="60" w:type="dxa"/>
            </w:tcMar>
            <w:vAlign w:val="center"/>
            <w:hideMark/>
          </w:tcPr>
          <w:p w14:paraId="693C1F51" w14:textId="77777777" w:rsidR="008356EC" w:rsidRPr="003776F5" w:rsidRDefault="008356EC" w:rsidP="008356E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6</w:t>
            </w:r>
          </w:p>
        </w:tc>
        <w:tc>
          <w:tcPr>
            <w:tcW w:w="0" w:type="auto"/>
            <w:tcBorders>
              <w:top w:val="single" w:sz="6" w:space="0" w:color="9E9E9E"/>
              <w:left w:val="single" w:sz="6" w:space="0" w:color="9E9E9E"/>
              <w:bottom w:val="single" w:sz="6" w:space="0" w:color="9E9E9E"/>
              <w:right w:val="single" w:sz="6" w:space="0" w:color="9E9E9E"/>
            </w:tcBorders>
            <w:tcMar>
              <w:top w:w="15" w:type="dxa"/>
              <w:left w:w="15" w:type="dxa"/>
              <w:bottom w:w="0" w:type="dxa"/>
              <w:right w:w="15" w:type="dxa"/>
            </w:tcMar>
            <w:vAlign w:val="center"/>
            <w:hideMark/>
          </w:tcPr>
          <w:p w14:paraId="428A4B6E" w14:textId="77777777" w:rsidR="008356EC" w:rsidRPr="003776F5" w:rsidRDefault="008356EC" w:rsidP="008356E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Century Gothic" w:eastAsia="Times New Roman" w:hAnsi="Century Gothic" w:cs="Times New Roman"/>
                <w:color w:val="000000"/>
                <w:kern w:val="0"/>
                <w:sz w:val="12"/>
                <w:szCs w:val="12"/>
                <w:lang w:val="es-CO" w:eastAsia="es-CO"/>
                <w14:ligatures w14:val="none"/>
              </w:rPr>
              <w:t>PROFESIONAL JUNIOR</w:t>
            </w:r>
          </w:p>
        </w:tc>
        <w:tc>
          <w:tcPr>
            <w:tcW w:w="0" w:type="auto"/>
            <w:tcBorders>
              <w:top w:val="single" w:sz="6" w:space="0" w:color="9E9E9E"/>
              <w:left w:val="single" w:sz="6" w:space="0" w:color="9E9E9E"/>
              <w:bottom w:val="single" w:sz="6" w:space="0" w:color="9E9E9E"/>
              <w:right w:val="single" w:sz="6" w:space="0" w:color="9E9E9E"/>
            </w:tcBorders>
            <w:tcMar>
              <w:top w:w="15" w:type="dxa"/>
              <w:left w:w="15" w:type="dxa"/>
              <w:bottom w:w="0" w:type="dxa"/>
              <w:right w:w="15" w:type="dxa"/>
            </w:tcMar>
            <w:vAlign w:val="center"/>
            <w:hideMark/>
          </w:tcPr>
          <w:p w14:paraId="4E7C8F1B" w14:textId="77777777" w:rsidR="008356EC" w:rsidRPr="003776F5" w:rsidRDefault="008356EC" w:rsidP="008356E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Century Gothic" w:eastAsia="Times New Roman" w:hAnsi="Century Gothic" w:cs="Times New Roman"/>
                <w:color w:val="000000"/>
                <w:kern w:val="0"/>
                <w:sz w:val="12"/>
                <w:szCs w:val="12"/>
                <w:lang w:val="es-CO" w:eastAsia="es-CO"/>
                <w14:ligatures w14:val="none"/>
              </w:rPr>
              <w:t>NIVEL CENTRAL</w:t>
            </w:r>
          </w:p>
        </w:tc>
        <w:tc>
          <w:tcPr>
            <w:tcW w:w="0" w:type="auto"/>
            <w:tcBorders>
              <w:top w:val="single" w:sz="6" w:space="0" w:color="9E9E9E"/>
              <w:left w:val="single" w:sz="6" w:space="0" w:color="9E9E9E"/>
              <w:bottom w:val="single" w:sz="6" w:space="0" w:color="9E9E9E"/>
              <w:right w:val="single" w:sz="6" w:space="0" w:color="9E9E9E"/>
            </w:tcBorders>
            <w:tcMar>
              <w:top w:w="15" w:type="dxa"/>
              <w:left w:w="15" w:type="dxa"/>
              <w:bottom w:w="0" w:type="dxa"/>
              <w:right w:w="15" w:type="dxa"/>
            </w:tcMar>
            <w:vAlign w:val="center"/>
            <w:hideMark/>
          </w:tcPr>
          <w:p w14:paraId="1B8AD7FA" w14:textId="77777777" w:rsidR="008356EC" w:rsidRPr="003776F5" w:rsidRDefault="008356EC" w:rsidP="008356E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Century Gothic" w:eastAsia="Times New Roman" w:hAnsi="Century Gothic" w:cs="Times New Roman"/>
                <w:color w:val="000000"/>
                <w:kern w:val="0"/>
                <w:sz w:val="12"/>
                <w:szCs w:val="12"/>
                <w:lang w:val="es-CO" w:eastAsia="es-CO"/>
                <w14:ligatures w14:val="none"/>
              </w:rPr>
              <w:t>15/09/2025</w:t>
            </w:r>
          </w:p>
        </w:tc>
        <w:tc>
          <w:tcPr>
            <w:tcW w:w="0" w:type="auto"/>
            <w:tcBorders>
              <w:top w:val="single" w:sz="6" w:space="0" w:color="9E9E9E"/>
              <w:left w:val="single" w:sz="6" w:space="0" w:color="9E9E9E"/>
              <w:bottom w:val="single" w:sz="6" w:space="0" w:color="9E9E9E"/>
              <w:right w:val="single" w:sz="6" w:space="0" w:color="9E9E9E"/>
            </w:tcBorders>
            <w:tcMar>
              <w:top w:w="15" w:type="dxa"/>
              <w:left w:w="15" w:type="dxa"/>
              <w:bottom w:w="0" w:type="dxa"/>
              <w:right w:w="15" w:type="dxa"/>
            </w:tcMar>
            <w:vAlign w:val="bottom"/>
            <w:hideMark/>
          </w:tcPr>
          <w:p w14:paraId="388C4B24" w14:textId="77777777" w:rsidR="008356EC" w:rsidRPr="003776F5" w:rsidRDefault="008356EC" w:rsidP="008356E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Century Gothic" w:eastAsia="Times New Roman" w:hAnsi="Century Gothic" w:cs="Times New Roman"/>
                <w:color w:val="000000"/>
                <w:kern w:val="0"/>
                <w:sz w:val="12"/>
                <w:szCs w:val="12"/>
                <w:lang w:val="es-CO" w:eastAsia="es-CO"/>
                <w14:ligatures w14:val="none"/>
              </w:rPr>
              <w:t>22/09/2025</w:t>
            </w:r>
          </w:p>
        </w:tc>
      </w:tr>
      <w:tr w:rsidR="0004256F" w:rsidRPr="0004256F" w14:paraId="7E3BD802" w14:textId="77777777" w:rsidTr="003776F5">
        <w:trPr>
          <w:trHeight w:val="148"/>
        </w:trPr>
        <w:tc>
          <w:tcPr>
            <w:tcW w:w="0" w:type="auto"/>
            <w:tcBorders>
              <w:top w:val="single" w:sz="6" w:space="0" w:color="D9D9D9"/>
              <w:left w:val="single" w:sz="6" w:space="0" w:color="D9D9D9"/>
              <w:bottom w:val="single" w:sz="6" w:space="0" w:color="D9D9D9"/>
              <w:right w:val="single" w:sz="6" w:space="0" w:color="9E9E9E"/>
            </w:tcBorders>
            <w:tcMar>
              <w:top w:w="60" w:type="dxa"/>
              <w:left w:w="60" w:type="dxa"/>
              <w:bottom w:w="60" w:type="dxa"/>
              <w:right w:w="60" w:type="dxa"/>
            </w:tcMar>
            <w:vAlign w:val="center"/>
            <w:hideMark/>
          </w:tcPr>
          <w:p w14:paraId="14485505" w14:textId="77777777" w:rsidR="008356EC" w:rsidRPr="003776F5" w:rsidRDefault="008356EC" w:rsidP="008356E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7</w:t>
            </w:r>
          </w:p>
        </w:tc>
        <w:tc>
          <w:tcPr>
            <w:tcW w:w="0" w:type="auto"/>
            <w:tcBorders>
              <w:top w:val="single" w:sz="6" w:space="0" w:color="9E9E9E"/>
              <w:left w:val="single" w:sz="6" w:space="0" w:color="9E9E9E"/>
              <w:bottom w:val="single" w:sz="6" w:space="0" w:color="9E9E9E"/>
              <w:right w:val="single" w:sz="6" w:space="0" w:color="9E9E9E"/>
            </w:tcBorders>
            <w:tcMar>
              <w:top w:w="15" w:type="dxa"/>
              <w:left w:w="15" w:type="dxa"/>
              <w:bottom w:w="0" w:type="dxa"/>
              <w:right w:w="15" w:type="dxa"/>
            </w:tcMar>
            <w:vAlign w:val="center"/>
            <w:hideMark/>
          </w:tcPr>
          <w:p w14:paraId="35F265FA" w14:textId="77777777" w:rsidR="008356EC" w:rsidRPr="003776F5" w:rsidRDefault="008356EC" w:rsidP="008356E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Century Gothic" w:eastAsia="Times New Roman" w:hAnsi="Century Gothic" w:cs="Times New Roman"/>
                <w:color w:val="000000"/>
                <w:kern w:val="0"/>
                <w:sz w:val="12"/>
                <w:szCs w:val="12"/>
                <w:lang w:val="es-CO" w:eastAsia="es-CO"/>
                <w14:ligatures w14:val="none"/>
              </w:rPr>
              <w:t>TECNICO DE SERVICIOS</w:t>
            </w:r>
          </w:p>
        </w:tc>
        <w:tc>
          <w:tcPr>
            <w:tcW w:w="0" w:type="auto"/>
            <w:tcBorders>
              <w:top w:val="single" w:sz="6" w:space="0" w:color="9E9E9E"/>
              <w:left w:val="single" w:sz="6" w:space="0" w:color="9E9E9E"/>
              <w:bottom w:val="single" w:sz="6" w:space="0" w:color="9E9E9E"/>
              <w:right w:val="single" w:sz="6" w:space="0" w:color="9E9E9E"/>
            </w:tcBorders>
            <w:tcMar>
              <w:top w:w="15" w:type="dxa"/>
              <w:left w:w="15" w:type="dxa"/>
              <w:bottom w:w="0" w:type="dxa"/>
              <w:right w:w="15" w:type="dxa"/>
            </w:tcMar>
            <w:vAlign w:val="center"/>
            <w:hideMark/>
          </w:tcPr>
          <w:p w14:paraId="2F3EF466" w14:textId="77777777" w:rsidR="008356EC" w:rsidRPr="003776F5" w:rsidRDefault="008356EC" w:rsidP="008356E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Century Gothic" w:eastAsia="Times New Roman" w:hAnsi="Century Gothic" w:cs="Times New Roman"/>
                <w:color w:val="000000"/>
                <w:kern w:val="0"/>
                <w:sz w:val="12"/>
                <w:szCs w:val="12"/>
                <w:lang w:val="es-CO" w:eastAsia="es-CO"/>
                <w14:ligatures w14:val="none"/>
              </w:rPr>
              <w:t>B.P CENTRO DE FELICIDAD - CHAPINERO</w:t>
            </w:r>
          </w:p>
        </w:tc>
        <w:tc>
          <w:tcPr>
            <w:tcW w:w="0" w:type="auto"/>
            <w:tcBorders>
              <w:top w:val="single" w:sz="6" w:space="0" w:color="9E9E9E"/>
              <w:left w:val="single" w:sz="6" w:space="0" w:color="9E9E9E"/>
              <w:bottom w:val="single" w:sz="6" w:space="0" w:color="9E9E9E"/>
              <w:right w:val="single" w:sz="6" w:space="0" w:color="9E9E9E"/>
            </w:tcBorders>
            <w:tcMar>
              <w:top w:w="15" w:type="dxa"/>
              <w:left w:w="15" w:type="dxa"/>
              <w:bottom w:w="0" w:type="dxa"/>
              <w:right w:w="15" w:type="dxa"/>
            </w:tcMar>
            <w:vAlign w:val="center"/>
            <w:hideMark/>
          </w:tcPr>
          <w:p w14:paraId="1D32B8F6" w14:textId="77777777" w:rsidR="008356EC" w:rsidRPr="003776F5" w:rsidRDefault="008356EC" w:rsidP="008356E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Century Gothic" w:eastAsia="Times New Roman" w:hAnsi="Century Gothic" w:cs="Times New Roman"/>
                <w:color w:val="000000"/>
                <w:kern w:val="0"/>
                <w:sz w:val="12"/>
                <w:szCs w:val="12"/>
                <w:lang w:val="es-CO" w:eastAsia="es-CO"/>
                <w14:ligatures w14:val="none"/>
              </w:rPr>
              <w:t>18/09/2025</w:t>
            </w:r>
          </w:p>
        </w:tc>
        <w:tc>
          <w:tcPr>
            <w:tcW w:w="0" w:type="auto"/>
            <w:tcBorders>
              <w:top w:val="single" w:sz="6" w:space="0" w:color="9E9E9E"/>
              <w:left w:val="single" w:sz="6" w:space="0" w:color="9E9E9E"/>
              <w:bottom w:val="single" w:sz="6" w:space="0" w:color="9E9E9E"/>
              <w:right w:val="single" w:sz="6" w:space="0" w:color="9E9E9E"/>
            </w:tcBorders>
            <w:tcMar>
              <w:top w:w="15" w:type="dxa"/>
              <w:left w:w="15" w:type="dxa"/>
              <w:bottom w:w="0" w:type="dxa"/>
              <w:right w:w="15" w:type="dxa"/>
            </w:tcMar>
            <w:vAlign w:val="bottom"/>
            <w:hideMark/>
          </w:tcPr>
          <w:p w14:paraId="3DEE68EB" w14:textId="77777777" w:rsidR="008356EC" w:rsidRPr="003776F5" w:rsidRDefault="008356EC" w:rsidP="008356E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Century Gothic" w:eastAsia="Times New Roman" w:hAnsi="Century Gothic" w:cs="Times New Roman"/>
                <w:color w:val="000000"/>
                <w:kern w:val="0"/>
                <w:sz w:val="12"/>
                <w:szCs w:val="12"/>
                <w:lang w:val="es-CO" w:eastAsia="es-CO"/>
                <w14:ligatures w14:val="none"/>
              </w:rPr>
              <w:t>19/09/2025</w:t>
            </w:r>
          </w:p>
        </w:tc>
      </w:tr>
      <w:tr w:rsidR="0004256F" w:rsidRPr="0004256F" w14:paraId="4DB25FE1" w14:textId="77777777" w:rsidTr="003776F5">
        <w:trPr>
          <w:trHeight w:val="108"/>
        </w:trPr>
        <w:tc>
          <w:tcPr>
            <w:tcW w:w="0" w:type="auto"/>
            <w:tcBorders>
              <w:top w:val="single" w:sz="6" w:space="0" w:color="D9D9D9"/>
              <w:left w:val="single" w:sz="6" w:space="0" w:color="D9D9D9"/>
              <w:bottom w:val="single" w:sz="6" w:space="0" w:color="D9D9D9"/>
              <w:right w:val="single" w:sz="6" w:space="0" w:color="9E9E9E"/>
            </w:tcBorders>
            <w:tcMar>
              <w:top w:w="60" w:type="dxa"/>
              <w:left w:w="60" w:type="dxa"/>
              <w:bottom w:w="60" w:type="dxa"/>
              <w:right w:w="60" w:type="dxa"/>
            </w:tcMar>
            <w:vAlign w:val="center"/>
            <w:hideMark/>
          </w:tcPr>
          <w:p w14:paraId="58DAC05B" w14:textId="77777777" w:rsidR="008356EC" w:rsidRPr="003776F5" w:rsidRDefault="008356EC" w:rsidP="008356E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8</w:t>
            </w:r>
          </w:p>
        </w:tc>
        <w:tc>
          <w:tcPr>
            <w:tcW w:w="0" w:type="auto"/>
            <w:tcBorders>
              <w:top w:val="single" w:sz="6" w:space="0" w:color="9E9E9E"/>
              <w:left w:val="single" w:sz="6" w:space="0" w:color="9E9E9E"/>
              <w:bottom w:val="single" w:sz="6" w:space="0" w:color="9E9E9E"/>
              <w:right w:val="single" w:sz="6" w:space="0" w:color="9E9E9E"/>
            </w:tcBorders>
            <w:tcMar>
              <w:top w:w="15" w:type="dxa"/>
              <w:left w:w="15" w:type="dxa"/>
              <w:bottom w:w="0" w:type="dxa"/>
              <w:right w:w="15" w:type="dxa"/>
            </w:tcMar>
            <w:vAlign w:val="center"/>
            <w:hideMark/>
          </w:tcPr>
          <w:p w14:paraId="5B12582C" w14:textId="77777777" w:rsidR="008356EC" w:rsidRPr="003776F5" w:rsidRDefault="008356EC" w:rsidP="008356E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Century Gothic" w:eastAsia="Times New Roman" w:hAnsi="Century Gothic" w:cs="Times New Roman"/>
                <w:color w:val="000000"/>
                <w:kern w:val="0"/>
                <w:sz w:val="12"/>
                <w:szCs w:val="12"/>
                <w:lang w:val="es-CO" w:eastAsia="es-CO"/>
                <w14:ligatures w14:val="none"/>
              </w:rPr>
              <w:t>TECNICO DE PLANTAS FÍSICAS Y MOBILIARIO</w:t>
            </w:r>
          </w:p>
        </w:tc>
        <w:tc>
          <w:tcPr>
            <w:tcW w:w="0" w:type="auto"/>
            <w:tcBorders>
              <w:top w:val="single" w:sz="6" w:space="0" w:color="9E9E9E"/>
              <w:left w:val="single" w:sz="6" w:space="0" w:color="9E9E9E"/>
              <w:bottom w:val="single" w:sz="6" w:space="0" w:color="9E9E9E"/>
              <w:right w:val="single" w:sz="6" w:space="0" w:color="9E9E9E"/>
            </w:tcBorders>
            <w:tcMar>
              <w:top w:w="15" w:type="dxa"/>
              <w:left w:w="15" w:type="dxa"/>
              <w:bottom w:w="0" w:type="dxa"/>
              <w:right w:w="15" w:type="dxa"/>
            </w:tcMar>
            <w:vAlign w:val="center"/>
            <w:hideMark/>
          </w:tcPr>
          <w:p w14:paraId="69CD6626" w14:textId="77777777" w:rsidR="008356EC" w:rsidRPr="003776F5" w:rsidRDefault="008356EC" w:rsidP="008356E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Century Gothic" w:eastAsia="Times New Roman" w:hAnsi="Century Gothic" w:cs="Times New Roman"/>
                <w:color w:val="000000"/>
                <w:kern w:val="0"/>
                <w:sz w:val="12"/>
                <w:szCs w:val="12"/>
                <w:lang w:val="es-CO" w:eastAsia="es-CO"/>
                <w14:ligatures w14:val="none"/>
              </w:rPr>
              <w:t>NIVEL CENTRAL</w:t>
            </w:r>
          </w:p>
        </w:tc>
        <w:tc>
          <w:tcPr>
            <w:tcW w:w="0" w:type="auto"/>
            <w:tcBorders>
              <w:top w:val="single" w:sz="6" w:space="0" w:color="9E9E9E"/>
              <w:left w:val="single" w:sz="6" w:space="0" w:color="9E9E9E"/>
              <w:bottom w:val="single" w:sz="6" w:space="0" w:color="9E9E9E"/>
              <w:right w:val="single" w:sz="6" w:space="0" w:color="9E9E9E"/>
            </w:tcBorders>
            <w:tcMar>
              <w:top w:w="15" w:type="dxa"/>
              <w:left w:w="15" w:type="dxa"/>
              <w:bottom w:w="0" w:type="dxa"/>
              <w:right w:w="15" w:type="dxa"/>
            </w:tcMar>
            <w:vAlign w:val="center"/>
            <w:hideMark/>
          </w:tcPr>
          <w:p w14:paraId="07D4BBAA" w14:textId="77777777" w:rsidR="008356EC" w:rsidRPr="003776F5" w:rsidRDefault="008356EC" w:rsidP="008356E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Century Gothic" w:eastAsia="Times New Roman" w:hAnsi="Century Gothic" w:cs="Times New Roman"/>
                <w:color w:val="000000"/>
                <w:kern w:val="0"/>
                <w:sz w:val="12"/>
                <w:szCs w:val="12"/>
                <w:lang w:val="es-CO" w:eastAsia="es-CO"/>
                <w14:ligatures w14:val="none"/>
              </w:rPr>
              <w:t>19/09/2025</w:t>
            </w:r>
          </w:p>
        </w:tc>
        <w:tc>
          <w:tcPr>
            <w:tcW w:w="0" w:type="auto"/>
            <w:tcBorders>
              <w:top w:val="single" w:sz="6" w:space="0" w:color="9E9E9E"/>
              <w:left w:val="single" w:sz="6" w:space="0" w:color="9E9E9E"/>
              <w:bottom w:val="single" w:sz="6" w:space="0" w:color="9E9E9E"/>
              <w:right w:val="single" w:sz="6" w:space="0" w:color="9E9E9E"/>
            </w:tcBorders>
            <w:tcMar>
              <w:top w:w="15" w:type="dxa"/>
              <w:left w:w="15" w:type="dxa"/>
              <w:bottom w:w="0" w:type="dxa"/>
              <w:right w:w="15" w:type="dxa"/>
            </w:tcMar>
            <w:vAlign w:val="bottom"/>
            <w:hideMark/>
          </w:tcPr>
          <w:p w14:paraId="073025E7" w14:textId="77777777" w:rsidR="008356EC" w:rsidRPr="003776F5" w:rsidRDefault="008356EC" w:rsidP="008356E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Century Gothic" w:eastAsia="Times New Roman" w:hAnsi="Century Gothic" w:cs="Times New Roman"/>
                <w:color w:val="000000"/>
                <w:kern w:val="0"/>
                <w:sz w:val="12"/>
                <w:szCs w:val="12"/>
                <w:lang w:val="es-CO" w:eastAsia="es-CO"/>
                <w14:ligatures w14:val="none"/>
              </w:rPr>
              <w:t>* 04/11/2025</w:t>
            </w:r>
          </w:p>
          <w:p w14:paraId="5D2ACAC9" w14:textId="77777777" w:rsidR="008356EC" w:rsidRPr="003776F5" w:rsidRDefault="008356EC" w:rsidP="008356EC">
            <w:pPr>
              <w:spacing w:after="0" w:line="240" w:lineRule="auto"/>
              <w:rPr>
                <w:rFonts w:ascii="Times New Roman" w:eastAsia="Times New Roman" w:hAnsi="Times New Roman" w:cs="Times New Roman"/>
                <w:kern w:val="0"/>
                <w:sz w:val="12"/>
                <w:szCs w:val="12"/>
                <w:lang w:val="es-CO" w:eastAsia="es-CO"/>
                <w14:ligatures w14:val="none"/>
              </w:rPr>
            </w:pPr>
          </w:p>
        </w:tc>
      </w:tr>
      <w:tr w:rsidR="0004256F" w:rsidRPr="0004256F" w14:paraId="55115C1E" w14:textId="77777777" w:rsidTr="003776F5">
        <w:trPr>
          <w:trHeight w:val="21"/>
        </w:trPr>
        <w:tc>
          <w:tcPr>
            <w:tcW w:w="0" w:type="auto"/>
            <w:tcBorders>
              <w:top w:val="single" w:sz="6" w:space="0" w:color="D9D9D9"/>
              <w:left w:val="single" w:sz="6" w:space="0" w:color="D9D9D9"/>
              <w:bottom w:val="single" w:sz="6" w:space="0" w:color="D9D9D9"/>
              <w:right w:val="single" w:sz="6" w:space="0" w:color="9E9E9E"/>
            </w:tcBorders>
            <w:tcMar>
              <w:top w:w="60" w:type="dxa"/>
              <w:left w:w="60" w:type="dxa"/>
              <w:bottom w:w="60" w:type="dxa"/>
              <w:right w:w="60" w:type="dxa"/>
            </w:tcMar>
            <w:vAlign w:val="center"/>
            <w:hideMark/>
          </w:tcPr>
          <w:p w14:paraId="4F1512EE" w14:textId="77777777" w:rsidR="008356EC" w:rsidRPr="003776F5" w:rsidRDefault="008356EC" w:rsidP="008356E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Arial" w:eastAsia="Times New Roman" w:hAnsi="Arial" w:cs="Arial"/>
                <w:color w:val="000000"/>
                <w:kern w:val="0"/>
                <w:sz w:val="12"/>
                <w:szCs w:val="12"/>
                <w:lang w:val="es-CO" w:eastAsia="es-CO"/>
                <w14:ligatures w14:val="none"/>
              </w:rPr>
              <w:t>9</w:t>
            </w:r>
          </w:p>
        </w:tc>
        <w:tc>
          <w:tcPr>
            <w:tcW w:w="0" w:type="auto"/>
            <w:tcBorders>
              <w:top w:val="single" w:sz="6" w:space="0" w:color="9E9E9E"/>
              <w:left w:val="single" w:sz="6" w:space="0" w:color="9E9E9E"/>
              <w:bottom w:val="single" w:sz="6" w:space="0" w:color="9E9E9E"/>
              <w:right w:val="single" w:sz="6" w:space="0" w:color="9E9E9E"/>
            </w:tcBorders>
            <w:tcMar>
              <w:top w:w="15" w:type="dxa"/>
              <w:left w:w="15" w:type="dxa"/>
              <w:bottom w:w="0" w:type="dxa"/>
              <w:right w:w="15" w:type="dxa"/>
            </w:tcMar>
            <w:vAlign w:val="center"/>
            <w:hideMark/>
          </w:tcPr>
          <w:p w14:paraId="76840648" w14:textId="77777777" w:rsidR="008356EC" w:rsidRPr="003776F5" w:rsidRDefault="008356EC" w:rsidP="008356E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Century Gothic" w:eastAsia="Times New Roman" w:hAnsi="Century Gothic" w:cs="Times New Roman"/>
                <w:color w:val="000000"/>
                <w:kern w:val="0"/>
                <w:sz w:val="12"/>
                <w:szCs w:val="12"/>
                <w:lang w:val="es-CO" w:eastAsia="es-CO"/>
                <w14:ligatures w14:val="none"/>
              </w:rPr>
              <w:t>AUXILIAR DE BIBLIOTECA</w:t>
            </w:r>
          </w:p>
        </w:tc>
        <w:tc>
          <w:tcPr>
            <w:tcW w:w="0" w:type="auto"/>
            <w:tcBorders>
              <w:top w:val="single" w:sz="6" w:space="0" w:color="9E9E9E"/>
              <w:left w:val="single" w:sz="6" w:space="0" w:color="9E9E9E"/>
              <w:bottom w:val="single" w:sz="6" w:space="0" w:color="9E9E9E"/>
              <w:right w:val="single" w:sz="6" w:space="0" w:color="9E9E9E"/>
            </w:tcBorders>
            <w:tcMar>
              <w:top w:w="15" w:type="dxa"/>
              <w:left w:w="15" w:type="dxa"/>
              <w:bottom w:w="0" w:type="dxa"/>
              <w:right w:w="15" w:type="dxa"/>
            </w:tcMar>
            <w:vAlign w:val="center"/>
            <w:hideMark/>
          </w:tcPr>
          <w:p w14:paraId="41F1DF7C" w14:textId="77777777" w:rsidR="008356EC" w:rsidRPr="003776F5" w:rsidRDefault="008356EC" w:rsidP="008356E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Century Gothic" w:eastAsia="Times New Roman" w:hAnsi="Century Gothic" w:cs="Times New Roman"/>
                <w:color w:val="000000"/>
                <w:kern w:val="0"/>
                <w:sz w:val="12"/>
                <w:szCs w:val="12"/>
                <w:lang w:val="es-CO" w:eastAsia="es-CO"/>
                <w14:ligatures w14:val="none"/>
              </w:rPr>
              <w:t>B.P MANUEL ZAPATA OLIVELLA - TINTAL</w:t>
            </w:r>
          </w:p>
        </w:tc>
        <w:tc>
          <w:tcPr>
            <w:tcW w:w="0" w:type="auto"/>
            <w:tcBorders>
              <w:top w:val="single" w:sz="6" w:space="0" w:color="9E9E9E"/>
              <w:left w:val="single" w:sz="6" w:space="0" w:color="9E9E9E"/>
              <w:bottom w:val="single" w:sz="6" w:space="0" w:color="9E9E9E"/>
              <w:right w:val="single" w:sz="6" w:space="0" w:color="9E9E9E"/>
            </w:tcBorders>
            <w:tcMar>
              <w:top w:w="15" w:type="dxa"/>
              <w:left w:w="15" w:type="dxa"/>
              <w:bottom w:w="0" w:type="dxa"/>
              <w:right w:w="15" w:type="dxa"/>
            </w:tcMar>
            <w:vAlign w:val="center"/>
            <w:hideMark/>
          </w:tcPr>
          <w:p w14:paraId="77175E1A" w14:textId="77777777" w:rsidR="008356EC" w:rsidRPr="003776F5" w:rsidRDefault="008356EC" w:rsidP="008356E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Century Gothic" w:eastAsia="Times New Roman" w:hAnsi="Century Gothic" w:cs="Times New Roman"/>
                <w:color w:val="000000"/>
                <w:kern w:val="0"/>
                <w:sz w:val="12"/>
                <w:szCs w:val="12"/>
                <w:lang w:val="es-CO" w:eastAsia="es-CO"/>
                <w14:ligatures w14:val="none"/>
              </w:rPr>
              <w:t>22/09/2025</w:t>
            </w:r>
          </w:p>
        </w:tc>
        <w:tc>
          <w:tcPr>
            <w:tcW w:w="0" w:type="auto"/>
            <w:tcBorders>
              <w:top w:val="single" w:sz="6" w:space="0" w:color="9E9E9E"/>
              <w:left w:val="single" w:sz="6" w:space="0" w:color="9E9E9E"/>
              <w:bottom w:val="single" w:sz="6" w:space="0" w:color="9E9E9E"/>
              <w:right w:val="single" w:sz="6" w:space="0" w:color="9E9E9E"/>
            </w:tcBorders>
            <w:tcMar>
              <w:top w:w="15" w:type="dxa"/>
              <w:left w:w="15" w:type="dxa"/>
              <w:bottom w:w="0" w:type="dxa"/>
              <w:right w:w="15" w:type="dxa"/>
            </w:tcMar>
            <w:vAlign w:val="bottom"/>
            <w:hideMark/>
          </w:tcPr>
          <w:p w14:paraId="56820547" w14:textId="77777777" w:rsidR="008356EC" w:rsidRPr="003776F5" w:rsidRDefault="008356EC" w:rsidP="008356EC">
            <w:pPr>
              <w:spacing w:after="0" w:line="240" w:lineRule="auto"/>
              <w:jc w:val="center"/>
              <w:rPr>
                <w:rFonts w:ascii="Times New Roman" w:eastAsia="Times New Roman" w:hAnsi="Times New Roman" w:cs="Times New Roman"/>
                <w:kern w:val="0"/>
                <w:sz w:val="12"/>
                <w:szCs w:val="12"/>
                <w:lang w:val="es-CO" w:eastAsia="es-CO"/>
                <w14:ligatures w14:val="none"/>
              </w:rPr>
            </w:pPr>
            <w:r w:rsidRPr="003776F5">
              <w:rPr>
                <w:rFonts w:ascii="Century Gothic" w:eastAsia="Times New Roman" w:hAnsi="Century Gothic" w:cs="Times New Roman"/>
                <w:color w:val="000000"/>
                <w:kern w:val="0"/>
                <w:sz w:val="12"/>
                <w:szCs w:val="12"/>
                <w:lang w:val="es-CO" w:eastAsia="es-CO"/>
                <w14:ligatures w14:val="none"/>
              </w:rPr>
              <w:t>1/10/2025</w:t>
            </w:r>
          </w:p>
        </w:tc>
      </w:tr>
    </w:tbl>
    <w:p w14:paraId="79B99D6E" w14:textId="77777777" w:rsidR="008356EC" w:rsidRDefault="008356EC" w:rsidP="002E0FE8">
      <w:pPr>
        <w:pBdr>
          <w:top w:val="nil"/>
          <w:left w:val="nil"/>
          <w:bottom w:val="nil"/>
          <w:right w:val="nil"/>
          <w:between w:val="nil"/>
        </w:pBdr>
        <w:tabs>
          <w:tab w:val="left" w:pos="405"/>
        </w:tabs>
        <w:spacing w:line="360" w:lineRule="auto"/>
        <w:jc w:val="both"/>
      </w:pPr>
    </w:p>
    <w:p w14:paraId="23B5FB7E" w14:textId="000F087F" w:rsidR="003F589E" w:rsidRDefault="003F589E" w:rsidP="003F589E">
      <w:pPr>
        <w:pBdr>
          <w:top w:val="nil"/>
          <w:left w:val="nil"/>
          <w:bottom w:val="nil"/>
          <w:right w:val="nil"/>
          <w:between w:val="nil"/>
        </w:pBdr>
        <w:tabs>
          <w:tab w:val="left" w:pos="405"/>
        </w:tabs>
        <w:spacing w:line="360" w:lineRule="auto"/>
        <w:jc w:val="both"/>
      </w:pPr>
      <w:r>
        <w:t>El Operador se refiere a la dificulta</w:t>
      </w:r>
      <w:r w:rsidR="001329E5">
        <w:t xml:space="preserve">d </w:t>
      </w:r>
      <w:r>
        <w:t xml:space="preserve">que se ha </w:t>
      </w:r>
      <w:r w:rsidR="001329E5">
        <w:t>observado en las convocatorias abiertas para personas</w:t>
      </w:r>
      <w:r>
        <w:t xml:space="preserve"> que cumplan con el perfil de Técnico de Plantas </w:t>
      </w:r>
      <w:r w:rsidR="001329E5">
        <w:t xml:space="preserve">Físicas </w:t>
      </w:r>
      <w:r>
        <w:t>y Mobiliario</w:t>
      </w:r>
      <w:r w:rsidR="001329E5">
        <w:t xml:space="preserve">, pues los aspirantes que aparecen si bien cumplen el requisito de formación, no cumplen con el de experiencia. El Operador, indica que en octubre se generó otra vacante para este roll, y </w:t>
      </w:r>
      <w:r w:rsidR="001E1A3B">
        <w:t>que,</w:t>
      </w:r>
      <w:r w:rsidR="001329E5">
        <w:t xml:space="preserve"> si el comportamiento en la convocatoria sigue siendo el mismo, informará y propondrá alguna estrategia para solventar la situación y poder cubrir la vacante. El apoyo a la </w:t>
      </w:r>
      <w:r w:rsidR="001329E5">
        <w:lastRenderedPageBreak/>
        <w:t xml:space="preserve">supervisión señala, que posiblemente la dificultad obedezca al momento del mercado </w:t>
      </w:r>
      <w:r w:rsidR="00037DBB">
        <w:t>laboral para</w:t>
      </w:r>
      <w:r w:rsidR="001329E5">
        <w:t xml:space="preserve"> este tipo de perfiles, pues por las múltiples obras de mega infraestructura, que se adelantan actualmente en la ciudad de Bogotá, tales como el metro, entre otras, la demanda de diferentes empresas para este perfil calificado y con experiencia es alta, y seguramente los salarios son mucho más competitivos.  </w:t>
      </w:r>
    </w:p>
    <w:p w14:paraId="41901E1B" w14:textId="77777777" w:rsidR="00037DBB" w:rsidRDefault="00037DBB" w:rsidP="003F589E">
      <w:pPr>
        <w:pBdr>
          <w:top w:val="nil"/>
          <w:left w:val="nil"/>
          <w:bottom w:val="nil"/>
          <w:right w:val="nil"/>
          <w:between w:val="nil"/>
        </w:pBdr>
        <w:tabs>
          <w:tab w:val="left" w:pos="405"/>
        </w:tabs>
        <w:spacing w:line="360" w:lineRule="auto"/>
        <w:jc w:val="both"/>
      </w:pPr>
    </w:p>
    <w:p w14:paraId="474A4F9C" w14:textId="534F6E21" w:rsidR="002E0FE8" w:rsidRDefault="002E0FE8" w:rsidP="003776F5">
      <w:pPr>
        <w:pStyle w:val="Prrafodelista"/>
        <w:numPr>
          <w:ilvl w:val="1"/>
          <w:numId w:val="7"/>
        </w:numPr>
        <w:pBdr>
          <w:top w:val="nil"/>
          <w:left w:val="nil"/>
          <w:bottom w:val="nil"/>
          <w:right w:val="nil"/>
          <w:between w:val="nil"/>
        </w:pBdr>
        <w:spacing w:after="0" w:line="360" w:lineRule="auto"/>
        <w:jc w:val="both"/>
        <w:rPr>
          <w:b/>
          <w:color w:val="000000"/>
        </w:rPr>
      </w:pPr>
      <w:r>
        <w:rPr>
          <w:rFonts w:ascii="Calibri" w:eastAsia="Calibri" w:hAnsi="Calibri" w:cs="Calibri"/>
          <w:b/>
          <w:color w:val="000000"/>
          <w:sz w:val="22"/>
          <w:szCs w:val="22"/>
        </w:rPr>
        <w:t xml:space="preserve">Nómina del 1 al </w:t>
      </w:r>
      <w:r w:rsidR="00AA6771">
        <w:rPr>
          <w:rFonts w:ascii="Calibri" w:eastAsia="Calibri" w:hAnsi="Calibri" w:cs="Calibri"/>
          <w:b/>
          <w:color w:val="000000"/>
          <w:sz w:val="22"/>
          <w:szCs w:val="22"/>
        </w:rPr>
        <w:t>30</w:t>
      </w:r>
      <w:r>
        <w:rPr>
          <w:rFonts w:ascii="Calibri" w:eastAsia="Calibri" w:hAnsi="Calibri" w:cs="Calibri"/>
          <w:b/>
          <w:color w:val="000000"/>
          <w:sz w:val="22"/>
          <w:szCs w:val="22"/>
        </w:rPr>
        <w:t xml:space="preserve"> de </w:t>
      </w:r>
      <w:r w:rsidR="00AA6771">
        <w:rPr>
          <w:rFonts w:ascii="Calibri" w:eastAsia="Calibri" w:hAnsi="Calibri" w:cs="Calibri"/>
          <w:b/>
          <w:color w:val="000000"/>
          <w:sz w:val="22"/>
          <w:szCs w:val="22"/>
        </w:rPr>
        <w:t>septiembre</w:t>
      </w:r>
      <w:r>
        <w:rPr>
          <w:rFonts w:ascii="Calibri" w:eastAsia="Calibri" w:hAnsi="Calibri" w:cs="Calibri"/>
          <w:b/>
          <w:color w:val="000000"/>
          <w:sz w:val="22"/>
          <w:szCs w:val="22"/>
        </w:rPr>
        <w:t xml:space="preserve">. </w:t>
      </w:r>
    </w:p>
    <w:p w14:paraId="08DCE952" w14:textId="77777777" w:rsidR="002E0FE8" w:rsidRDefault="002E0FE8" w:rsidP="002E0FE8">
      <w:pPr>
        <w:pBdr>
          <w:top w:val="nil"/>
          <w:left w:val="nil"/>
          <w:bottom w:val="nil"/>
          <w:right w:val="nil"/>
          <w:between w:val="nil"/>
        </w:pBdr>
        <w:spacing w:after="0" w:line="360" w:lineRule="auto"/>
        <w:ind w:left="720"/>
        <w:jc w:val="both"/>
        <w:rPr>
          <w:b/>
          <w:color w:val="000000"/>
        </w:rPr>
      </w:pPr>
    </w:p>
    <w:p w14:paraId="38594BE7" w14:textId="1A12C428" w:rsidR="00037DBB" w:rsidRDefault="00037DBB" w:rsidP="00037DBB">
      <w:pPr>
        <w:pBdr>
          <w:top w:val="nil"/>
          <w:left w:val="nil"/>
          <w:bottom w:val="nil"/>
          <w:right w:val="nil"/>
          <w:between w:val="nil"/>
        </w:pBdr>
        <w:tabs>
          <w:tab w:val="left" w:pos="405"/>
        </w:tabs>
        <w:spacing w:line="360" w:lineRule="auto"/>
        <w:jc w:val="both"/>
      </w:pPr>
      <w:r>
        <w:t>A continuación, la Unión Temporal BIBLORED T&amp;G 2025 continuó la sesión, señalando los valores causados y ejecutados por diferentes conceptos dentro de la nómina, que impactaron el presupuesto de las acciones 1101-000-01, 1101-000-02, 1101-000-03 y 1101-000-04, detalló los conceptos e indicando el corte de fecha en cada caso, así:</w:t>
      </w:r>
    </w:p>
    <w:p w14:paraId="1577763F" w14:textId="379930DB" w:rsidR="00F619C3" w:rsidRDefault="00F619C3" w:rsidP="00F619C3">
      <w:pPr>
        <w:pBdr>
          <w:top w:val="nil"/>
          <w:left w:val="nil"/>
          <w:bottom w:val="nil"/>
          <w:right w:val="nil"/>
          <w:between w:val="nil"/>
        </w:pBdr>
        <w:spacing w:after="0" w:line="360" w:lineRule="auto"/>
        <w:ind w:left="720"/>
        <w:jc w:val="center"/>
        <w:rPr>
          <w:b/>
          <w:color w:val="000000"/>
        </w:rPr>
      </w:pPr>
      <w:r w:rsidRPr="00F619C3">
        <w:rPr>
          <w:b/>
          <w:noProof/>
          <w:color w:val="000000"/>
        </w:rPr>
        <w:drawing>
          <wp:inline distT="0" distB="0" distL="0" distR="0" wp14:anchorId="0AF41C61" wp14:editId="66919079">
            <wp:extent cx="4522894" cy="3911600"/>
            <wp:effectExtent l="0" t="0" r="0" b="0"/>
            <wp:docPr id="186322127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221270" name=""/>
                    <pic:cNvPicPr/>
                  </pic:nvPicPr>
                  <pic:blipFill>
                    <a:blip r:embed="rId29"/>
                    <a:stretch>
                      <a:fillRect/>
                    </a:stretch>
                  </pic:blipFill>
                  <pic:spPr>
                    <a:xfrm>
                      <a:off x="0" y="0"/>
                      <a:ext cx="4547067" cy="3932506"/>
                    </a:xfrm>
                    <a:prstGeom prst="rect">
                      <a:avLst/>
                    </a:prstGeom>
                  </pic:spPr>
                </pic:pic>
              </a:graphicData>
            </a:graphic>
          </wp:inline>
        </w:drawing>
      </w:r>
    </w:p>
    <w:p w14:paraId="7790DB1A" w14:textId="77777777" w:rsidR="00B162D4" w:rsidRDefault="00B162D4" w:rsidP="003776F5">
      <w:pPr>
        <w:pBdr>
          <w:top w:val="nil"/>
          <w:left w:val="nil"/>
          <w:bottom w:val="nil"/>
          <w:right w:val="nil"/>
          <w:between w:val="nil"/>
        </w:pBdr>
        <w:spacing w:after="0" w:line="360" w:lineRule="auto"/>
        <w:ind w:left="720"/>
        <w:jc w:val="center"/>
        <w:rPr>
          <w:b/>
          <w:color w:val="000000"/>
        </w:rPr>
      </w:pPr>
    </w:p>
    <w:p w14:paraId="0AFA95DB" w14:textId="3DDD8C6A" w:rsidR="002E0FE8" w:rsidRPr="003776F5" w:rsidRDefault="002E0FE8" w:rsidP="003776F5">
      <w:pPr>
        <w:pStyle w:val="Prrafodelista"/>
        <w:numPr>
          <w:ilvl w:val="1"/>
          <w:numId w:val="7"/>
        </w:numPr>
        <w:pBdr>
          <w:top w:val="nil"/>
          <w:left w:val="nil"/>
          <w:bottom w:val="nil"/>
          <w:right w:val="nil"/>
          <w:between w:val="nil"/>
        </w:pBdr>
        <w:spacing w:after="0" w:line="360" w:lineRule="auto"/>
        <w:jc w:val="both"/>
        <w:rPr>
          <w:rFonts w:ascii="Calibri" w:eastAsia="Calibri" w:hAnsi="Calibri" w:cs="Calibri"/>
          <w:b/>
          <w:color w:val="000000"/>
          <w:sz w:val="22"/>
          <w:szCs w:val="22"/>
        </w:rPr>
      </w:pPr>
      <w:r w:rsidRPr="003776F5">
        <w:rPr>
          <w:rFonts w:ascii="Calibri" w:eastAsia="Calibri" w:hAnsi="Calibri" w:cs="Calibri"/>
          <w:b/>
          <w:color w:val="000000"/>
          <w:sz w:val="22"/>
          <w:szCs w:val="22"/>
        </w:rPr>
        <w:lastRenderedPageBreak/>
        <w:t>Nómina</w:t>
      </w:r>
      <w:r>
        <w:rPr>
          <w:rFonts w:ascii="Calibri" w:eastAsia="Calibri" w:hAnsi="Calibri" w:cs="Calibri"/>
          <w:b/>
          <w:color w:val="000000"/>
          <w:sz w:val="22"/>
          <w:szCs w:val="22"/>
        </w:rPr>
        <w:t xml:space="preserve"> acumulada del 16 de junio al </w:t>
      </w:r>
      <w:r w:rsidR="00F60BDF">
        <w:rPr>
          <w:rFonts w:ascii="Calibri" w:eastAsia="Calibri" w:hAnsi="Calibri" w:cs="Calibri"/>
          <w:b/>
          <w:color w:val="000000"/>
          <w:sz w:val="22"/>
          <w:szCs w:val="22"/>
        </w:rPr>
        <w:t>30</w:t>
      </w:r>
      <w:r>
        <w:rPr>
          <w:rFonts w:ascii="Calibri" w:eastAsia="Calibri" w:hAnsi="Calibri" w:cs="Calibri"/>
          <w:b/>
          <w:color w:val="000000"/>
          <w:sz w:val="22"/>
          <w:szCs w:val="22"/>
        </w:rPr>
        <w:t xml:space="preserve"> de </w:t>
      </w:r>
      <w:r w:rsidR="00F60BDF">
        <w:rPr>
          <w:rFonts w:ascii="Calibri" w:eastAsia="Calibri" w:hAnsi="Calibri" w:cs="Calibri"/>
          <w:b/>
          <w:color w:val="000000"/>
          <w:sz w:val="22"/>
          <w:szCs w:val="22"/>
        </w:rPr>
        <w:t>septiembre</w:t>
      </w:r>
      <w:r>
        <w:rPr>
          <w:rFonts w:ascii="Calibri" w:eastAsia="Calibri" w:hAnsi="Calibri" w:cs="Calibri"/>
          <w:b/>
          <w:color w:val="000000"/>
          <w:sz w:val="22"/>
          <w:szCs w:val="22"/>
        </w:rPr>
        <w:t>.</w:t>
      </w:r>
    </w:p>
    <w:p w14:paraId="4A53ABCE" w14:textId="77777777" w:rsidR="002E0FE8" w:rsidRDefault="002E0FE8" w:rsidP="002E0FE8">
      <w:pPr>
        <w:pBdr>
          <w:top w:val="nil"/>
          <w:left w:val="nil"/>
          <w:bottom w:val="nil"/>
          <w:right w:val="nil"/>
          <w:between w:val="nil"/>
        </w:pBdr>
        <w:spacing w:after="0" w:line="360" w:lineRule="auto"/>
        <w:ind w:left="720"/>
        <w:jc w:val="both"/>
        <w:rPr>
          <w:b/>
          <w:color w:val="000000"/>
        </w:rPr>
      </w:pPr>
    </w:p>
    <w:p w14:paraId="6AACA0EC" w14:textId="5C022F39" w:rsidR="00F619C3" w:rsidRDefault="00F619C3" w:rsidP="003776F5">
      <w:pPr>
        <w:pBdr>
          <w:top w:val="nil"/>
          <w:left w:val="nil"/>
          <w:bottom w:val="nil"/>
          <w:right w:val="nil"/>
          <w:between w:val="nil"/>
        </w:pBdr>
        <w:spacing w:after="0" w:line="360" w:lineRule="auto"/>
        <w:ind w:left="993"/>
        <w:jc w:val="center"/>
        <w:rPr>
          <w:b/>
          <w:color w:val="000000"/>
        </w:rPr>
      </w:pPr>
      <w:r w:rsidRPr="00F619C3">
        <w:rPr>
          <w:b/>
          <w:noProof/>
          <w:color w:val="000000"/>
        </w:rPr>
        <w:drawing>
          <wp:inline distT="0" distB="0" distL="0" distR="0" wp14:anchorId="5ADA7872" wp14:editId="68689C81">
            <wp:extent cx="4495800" cy="3974902"/>
            <wp:effectExtent l="0" t="0" r="0" b="6985"/>
            <wp:docPr id="39731134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311346" name=""/>
                    <pic:cNvPicPr/>
                  </pic:nvPicPr>
                  <pic:blipFill>
                    <a:blip r:embed="rId30"/>
                    <a:stretch>
                      <a:fillRect/>
                    </a:stretch>
                  </pic:blipFill>
                  <pic:spPr>
                    <a:xfrm>
                      <a:off x="0" y="0"/>
                      <a:ext cx="4504662" cy="3982737"/>
                    </a:xfrm>
                    <a:prstGeom prst="rect">
                      <a:avLst/>
                    </a:prstGeom>
                  </pic:spPr>
                </pic:pic>
              </a:graphicData>
            </a:graphic>
          </wp:inline>
        </w:drawing>
      </w:r>
    </w:p>
    <w:p w14:paraId="06F2CEFD" w14:textId="739A88EF" w:rsidR="002E0FE8" w:rsidRDefault="002E0FE8" w:rsidP="002E0FE8">
      <w:pPr>
        <w:pBdr>
          <w:top w:val="nil"/>
          <w:left w:val="nil"/>
          <w:bottom w:val="nil"/>
          <w:right w:val="nil"/>
          <w:between w:val="nil"/>
        </w:pBdr>
        <w:spacing w:line="360" w:lineRule="auto"/>
        <w:ind w:left="709"/>
        <w:jc w:val="center"/>
      </w:pPr>
    </w:p>
    <w:p w14:paraId="2DEF46D2" w14:textId="77777777" w:rsidR="00F619C3" w:rsidRPr="00B00707" w:rsidRDefault="00F619C3" w:rsidP="003776F5">
      <w:pPr>
        <w:pStyle w:val="Prrafodelista"/>
        <w:numPr>
          <w:ilvl w:val="1"/>
          <w:numId w:val="7"/>
        </w:numPr>
        <w:pBdr>
          <w:top w:val="nil"/>
          <w:left w:val="nil"/>
          <w:bottom w:val="nil"/>
          <w:right w:val="nil"/>
          <w:between w:val="nil"/>
        </w:pBdr>
        <w:spacing w:after="0" w:line="360" w:lineRule="auto"/>
        <w:jc w:val="both"/>
        <w:rPr>
          <w:rFonts w:ascii="Calibri" w:eastAsia="Calibri" w:hAnsi="Calibri" w:cs="Calibri"/>
          <w:b/>
          <w:color w:val="000000"/>
          <w:sz w:val="22"/>
          <w:szCs w:val="22"/>
        </w:rPr>
      </w:pPr>
      <w:r>
        <w:rPr>
          <w:rFonts w:ascii="Calibri" w:eastAsia="Calibri" w:hAnsi="Calibri" w:cs="Calibri"/>
          <w:b/>
          <w:color w:val="000000"/>
          <w:sz w:val="22"/>
          <w:szCs w:val="22"/>
        </w:rPr>
        <w:t>Recursos Disponibles generados entre el 1 y 30 de septiembre.</w:t>
      </w:r>
    </w:p>
    <w:p w14:paraId="4F7CACF3" w14:textId="77777777" w:rsidR="00F619C3" w:rsidRDefault="00F619C3" w:rsidP="00F619C3">
      <w:pPr>
        <w:pBdr>
          <w:top w:val="nil"/>
          <w:left w:val="nil"/>
          <w:bottom w:val="nil"/>
          <w:right w:val="nil"/>
          <w:between w:val="nil"/>
        </w:pBdr>
        <w:spacing w:line="360" w:lineRule="auto"/>
        <w:jc w:val="both"/>
      </w:pPr>
    </w:p>
    <w:p w14:paraId="7D03BBC4" w14:textId="5A8F24CD" w:rsidR="00F619C3" w:rsidRDefault="00F619C3" w:rsidP="00F619C3">
      <w:pPr>
        <w:pBdr>
          <w:top w:val="nil"/>
          <w:left w:val="nil"/>
          <w:bottom w:val="nil"/>
          <w:right w:val="nil"/>
          <w:between w:val="nil"/>
        </w:pBdr>
        <w:spacing w:line="360" w:lineRule="auto"/>
        <w:jc w:val="both"/>
      </w:pPr>
      <w:r>
        <w:t xml:space="preserve">A continuación, la Unión Temporal BIBLORED T&amp;G 2025, presentó los recursos disponibles con ocasión a las vacantes autorizadas y no autorizadas del periodo, luego de los respectivos descuentos con ocasión a las horas extras y recargos dominicales del mismo periodo.   </w:t>
      </w:r>
    </w:p>
    <w:p w14:paraId="1E60746E" w14:textId="0DBC93E0" w:rsidR="00F619C3" w:rsidRDefault="00F619C3" w:rsidP="003776F5">
      <w:pPr>
        <w:pBdr>
          <w:top w:val="nil"/>
          <w:left w:val="nil"/>
          <w:bottom w:val="nil"/>
          <w:right w:val="nil"/>
          <w:between w:val="nil"/>
        </w:pBdr>
        <w:spacing w:line="360" w:lineRule="auto"/>
        <w:jc w:val="center"/>
      </w:pPr>
      <w:r w:rsidRPr="00F619C3">
        <w:rPr>
          <w:noProof/>
        </w:rPr>
        <w:drawing>
          <wp:inline distT="0" distB="0" distL="0" distR="0" wp14:anchorId="1681A02A" wp14:editId="1EC01D26">
            <wp:extent cx="4915530" cy="1348740"/>
            <wp:effectExtent l="0" t="0" r="0" b="3810"/>
            <wp:docPr id="1580564335"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564335" name="Imagen 1" descr="Tabla&#10;&#10;El contenido generado por IA puede ser incorrecto."/>
                    <pic:cNvPicPr/>
                  </pic:nvPicPr>
                  <pic:blipFill>
                    <a:blip r:embed="rId31"/>
                    <a:stretch>
                      <a:fillRect/>
                    </a:stretch>
                  </pic:blipFill>
                  <pic:spPr>
                    <a:xfrm>
                      <a:off x="0" y="0"/>
                      <a:ext cx="4922881" cy="1350757"/>
                    </a:xfrm>
                    <a:prstGeom prst="rect">
                      <a:avLst/>
                    </a:prstGeom>
                  </pic:spPr>
                </pic:pic>
              </a:graphicData>
            </a:graphic>
          </wp:inline>
        </w:drawing>
      </w:r>
    </w:p>
    <w:p w14:paraId="0225C3D2" w14:textId="77777777" w:rsidR="002E0FE8" w:rsidRPr="003776F5" w:rsidRDefault="002E0FE8" w:rsidP="003776F5">
      <w:pPr>
        <w:pStyle w:val="Prrafodelista"/>
        <w:numPr>
          <w:ilvl w:val="1"/>
          <w:numId w:val="7"/>
        </w:numPr>
        <w:pBdr>
          <w:top w:val="nil"/>
          <w:left w:val="nil"/>
          <w:bottom w:val="nil"/>
          <w:right w:val="nil"/>
          <w:between w:val="nil"/>
        </w:pBdr>
        <w:spacing w:after="0" w:line="360" w:lineRule="auto"/>
        <w:jc w:val="both"/>
        <w:rPr>
          <w:rFonts w:ascii="Calibri" w:eastAsia="Calibri" w:hAnsi="Calibri" w:cs="Calibri"/>
          <w:b/>
          <w:color w:val="000000"/>
          <w:sz w:val="22"/>
          <w:szCs w:val="22"/>
        </w:rPr>
      </w:pPr>
      <w:r>
        <w:rPr>
          <w:rFonts w:ascii="Calibri" w:eastAsia="Calibri" w:hAnsi="Calibri" w:cs="Calibri"/>
          <w:b/>
          <w:color w:val="000000"/>
          <w:sz w:val="22"/>
          <w:szCs w:val="22"/>
        </w:rPr>
        <w:lastRenderedPageBreak/>
        <w:t>Recursos de Gastos de Personal Disponibles acumulados durante la ejecución contractual.</w:t>
      </w:r>
    </w:p>
    <w:p w14:paraId="13A8683D" w14:textId="77777777" w:rsidR="002E0FE8" w:rsidRDefault="002E0FE8" w:rsidP="002E0FE8">
      <w:pPr>
        <w:pBdr>
          <w:top w:val="nil"/>
          <w:left w:val="nil"/>
          <w:bottom w:val="nil"/>
          <w:right w:val="nil"/>
          <w:between w:val="nil"/>
        </w:pBdr>
        <w:tabs>
          <w:tab w:val="left" w:pos="405"/>
        </w:tabs>
        <w:spacing w:line="360" w:lineRule="auto"/>
        <w:jc w:val="both"/>
        <w:rPr>
          <w:b/>
        </w:rPr>
      </w:pPr>
      <w:r>
        <w:t xml:space="preserve">Posteriormente, el operador presenta los recursos disponibles acumulados en lo corrido del plazo contractual, en algunas de las acciones de la línea, así: </w:t>
      </w:r>
    </w:p>
    <w:p w14:paraId="3EB39E96" w14:textId="2B345EE5" w:rsidR="002E0FE8" w:rsidRDefault="000B2772" w:rsidP="002E0FE8">
      <w:pPr>
        <w:pBdr>
          <w:top w:val="nil"/>
          <w:left w:val="nil"/>
          <w:bottom w:val="nil"/>
          <w:right w:val="nil"/>
          <w:between w:val="nil"/>
        </w:pBdr>
        <w:tabs>
          <w:tab w:val="left" w:pos="4678"/>
        </w:tabs>
        <w:spacing w:after="0" w:line="360" w:lineRule="auto"/>
        <w:ind w:left="284"/>
        <w:jc w:val="center"/>
        <w:rPr>
          <w:b/>
          <w:color w:val="000000"/>
        </w:rPr>
      </w:pPr>
      <w:r w:rsidRPr="000B2772">
        <w:rPr>
          <w:b/>
          <w:noProof/>
          <w:color w:val="000000"/>
        </w:rPr>
        <w:drawing>
          <wp:inline distT="0" distB="0" distL="0" distR="0" wp14:anchorId="132949FD" wp14:editId="780153D1">
            <wp:extent cx="5612130" cy="1908810"/>
            <wp:effectExtent l="0" t="0" r="7620" b="0"/>
            <wp:docPr id="158796678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966789" name=""/>
                    <pic:cNvPicPr/>
                  </pic:nvPicPr>
                  <pic:blipFill>
                    <a:blip r:embed="rId32"/>
                    <a:stretch>
                      <a:fillRect/>
                    </a:stretch>
                  </pic:blipFill>
                  <pic:spPr>
                    <a:xfrm>
                      <a:off x="0" y="0"/>
                      <a:ext cx="5612130" cy="1908810"/>
                    </a:xfrm>
                    <a:prstGeom prst="rect">
                      <a:avLst/>
                    </a:prstGeom>
                  </pic:spPr>
                </pic:pic>
              </a:graphicData>
            </a:graphic>
          </wp:inline>
        </w:drawing>
      </w:r>
    </w:p>
    <w:p w14:paraId="0BD7C3B3" w14:textId="77777777" w:rsidR="002E0FE8" w:rsidRDefault="002E0FE8" w:rsidP="002E0FE8">
      <w:pPr>
        <w:pBdr>
          <w:top w:val="nil"/>
          <w:left w:val="nil"/>
          <w:bottom w:val="nil"/>
          <w:right w:val="nil"/>
          <w:between w:val="nil"/>
        </w:pBdr>
        <w:tabs>
          <w:tab w:val="left" w:pos="4678"/>
        </w:tabs>
        <w:spacing w:after="0" w:line="360" w:lineRule="auto"/>
        <w:ind w:left="720"/>
        <w:jc w:val="center"/>
        <w:rPr>
          <w:b/>
          <w:color w:val="000000"/>
        </w:rPr>
      </w:pPr>
    </w:p>
    <w:p w14:paraId="7DF0EDA0" w14:textId="011A28B4" w:rsidR="002E0FE8" w:rsidRPr="003776F5" w:rsidRDefault="000B2772" w:rsidP="003776F5">
      <w:pPr>
        <w:pBdr>
          <w:top w:val="nil"/>
          <w:left w:val="nil"/>
          <w:bottom w:val="nil"/>
          <w:right w:val="nil"/>
          <w:between w:val="nil"/>
        </w:pBdr>
        <w:tabs>
          <w:tab w:val="left" w:pos="405"/>
        </w:tabs>
        <w:spacing w:line="360" w:lineRule="auto"/>
        <w:jc w:val="both"/>
      </w:pPr>
      <w:r w:rsidRPr="003776F5">
        <w:t> </w:t>
      </w:r>
      <w:r>
        <w:t xml:space="preserve">Se destaca que el </w:t>
      </w:r>
      <w:r w:rsidRPr="003776F5">
        <w:t xml:space="preserve">valor de $87.000.000,00 </w:t>
      </w:r>
      <w:r>
        <w:t>c</w:t>
      </w:r>
      <w:r w:rsidRPr="00B00707">
        <w:t>orresponde a</w:t>
      </w:r>
      <w:r>
        <w:t>l</w:t>
      </w:r>
      <w:r w:rsidRPr="00B00707">
        <w:t xml:space="preserve"> traslado autorizado en </w:t>
      </w:r>
      <w:r>
        <w:t>el c</w:t>
      </w:r>
      <w:r w:rsidRPr="00B00707">
        <w:t>omité #</w:t>
      </w:r>
      <w:r>
        <w:t xml:space="preserve"> </w:t>
      </w:r>
      <w:r w:rsidRPr="00B00707">
        <w:t xml:space="preserve">5 del mes de agosto </w:t>
      </w:r>
      <w:r w:rsidRPr="003776F5">
        <w:t>de la acción 1101-000-01 hacia la acción 2101-000-14</w:t>
      </w:r>
      <w:r>
        <w:t>:</w:t>
      </w:r>
      <w:r w:rsidRPr="003776F5">
        <w:t xml:space="preserve"> Adquisición de insumos para la preparación física de material bibliográfico</w:t>
      </w:r>
      <w:r>
        <w:t xml:space="preserve">. </w:t>
      </w:r>
      <w:r w:rsidRPr="003776F5">
        <w:t> </w:t>
      </w:r>
    </w:p>
    <w:p w14:paraId="1ED9185A" w14:textId="77777777" w:rsidR="002E0FE8" w:rsidRDefault="002E0FE8" w:rsidP="003776F5">
      <w:pPr>
        <w:pStyle w:val="Prrafodelista"/>
        <w:numPr>
          <w:ilvl w:val="1"/>
          <w:numId w:val="7"/>
        </w:numPr>
        <w:pBdr>
          <w:top w:val="nil"/>
          <w:left w:val="nil"/>
          <w:bottom w:val="nil"/>
          <w:right w:val="nil"/>
          <w:between w:val="nil"/>
        </w:pBdr>
        <w:spacing w:after="0" w:line="360" w:lineRule="auto"/>
        <w:jc w:val="both"/>
        <w:rPr>
          <w:b/>
          <w:color w:val="000000"/>
        </w:rPr>
      </w:pPr>
      <w:r>
        <w:rPr>
          <w:rFonts w:ascii="Calibri" w:eastAsia="Calibri" w:hAnsi="Calibri" w:cs="Calibri"/>
          <w:b/>
          <w:color w:val="000000"/>
          <w:sz w:val="22"/>
          <w:szCs w:val="22"/>
        </w:rPr>
        <w:t>Comportamiento Acción 1101-000-05</w:t>
      </w:r>
    </w:p>
    <w:p w14:paraId="0987E6AD" w14:textId="77777777" w:rsidR="002E0FE8" w:rsidRDefault="002E0FE8" w:rsidP="002E0FE8">
      <w:pPr>
        <w:pBdr>
          <w:top w:val="nil"/>
          <w:left w:val="nil"/>
          <w:bottom w:val="nil"/>
          <w:right w:val="nil"/>
          <w:between w:val="nil"/>
        </w:pBdr>
        <w:spacing w:after="0" w:line="360" w:lineRule="auto"/>
        <w:jc w:val="both"/>
      </w:pPr>
    </w:p>
    <w:p w14:paraId="3DA9343E" w14:textId="77777777" w:rsidR="002E0FE8" w:rsidRDefault="002E0FE8" w:rsidP="002E0FE8">
      <w:pPr>
        <w:pBdr>
          <w:top w:val="nil"/>
          <w:left w:val="nil"/>
          <w:bottom w:val="nil"/>
          <w:right w:val="nil"/>
          <w:between w:val="nil"/>
        </w:pBdr>
        <w:spacing w:after="0" w:line="360" w:lineRule="auto"/>
        <w:jc w:val="both"/>
      </w:pPr>
      <w:r>
        <w:t xml:space="preserve">Respecto a los recursos de esta acción el operador presentó el detalle de los recursos, asignados, ejecutados y pendientes de ejecutar, señalando el estado de la contratación en el caso de cada una de las necesidades. </w:t>
      </w:r>
    </w:p>
    <w:p w14:paraId="329DF323" w14:textId="77777777" w:rsidR="000B2772" w:rsidRDefault="000B2772" w:rsidP="002E0FE8">
      <w:pPr>
        <w:pBdr>
          <w:top w:val="nil"/>
          <w:left w:val="nil"/>
          <w:bottom w:val="nil"/>
          <w:right w:val="nil"/>
          <w:between w:val="nil"/>
        </w:pBdr>
        <w:spacing w:after="0" w:line="360" w:lineRule="auto"/>
        <w:jc w:val="both"/>
      </w:pPr>
    </w:p>
    <w:p w14:paraId="1F460D9C" w14:textId="4B5D4A2D" w:rsidR="002E0FE8" w:rsidRDefault="000B2772" w:rsidP="000B2772">
      <w:pPr>
        <w:pBdr>
          <w:top w:val="nil"/>
          <w:left w:val="nil"/>
          <w:bottom w:val="nil"/>
          <w:right w:val="nil"/>
          <w:between w:val="nil"/>
        </w:pBdr>
        <w:spacing w:after="0" w:line="360" w:lineRule="auto"/>
        <w:ind w:left="284"/>
        <w:jc w:val="center"/>
        <w:rPr>
          <w:b/>
          <w:color w:val="000000"/>
        </w:rPr>
      </w:pPr>
      <w:r w:rsidRPr="000B2772">
        <w:rPr>
          <w:b/>
          <w:noProof/>
          <w:color w:val="000000"/>
        </w:rPr>
        <w:drawing>
          <wp:inline distT="0" distB="0" distL="0" distR="0" wp14:anchorId="54F38CEB" wp14:editId="59D7D916">
            <wp:extent cx="5612130" cy="1513205"/>
            <wp:effectExtent l="0" t="0" r="7620" b="0"/>
            <wp:docPr id="1390550218"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550218" name="Imagen 1" descr="Tabla&#10;&#10;El contenido generado por IA puede ser incorrecto."/>
                    <pic:cNvPicPr/>
                  </pic:nvPicPr>
                  <pic:blipFill>
                    <a:blip r:embed="rId33"/>
                    <a:stretch>
                      <a:fillRect/>
                    </a:stretch>
                  </pic:blipFill>
                  <pic:spPr>
                    <a:xfrm>
                      <a:off x="0" y="0"/>
                      <a:ext cx="5612130" cy="1513205"/>
                    </a:xfrm>
                    <a:prstGeom prst="rect">
                      <a:avLst/>
                    </a:prstGeom>
                  </pic:spPr>
                </pic:pic>
              </a:graphicData>
            </a:graphic>
          </wp:inline>
        </w:drawing>
      </w:r>
    </w:p>
    <w:p w14:paraId="35A5CC20" w14:textId="66D77EC4" w:rsidR="00F52051" w:rsidRDefault="00F52051" w:rsidP="003776F5">
      <w:pPr>
        <w:pBdr>
          <w:top w:val="nil"/>
          <w:left w:val="nil"/>
          <w:bottom w:val="nil"/>
          <w:right w:val="nil"/>
          <w:between w:val="nil"/>
        </w:pBdr>
        <w:spacing w:after="0" w:line="360" w:lineRule="auto"/>
        <w:jc w:val="both"/>
        <w:rPr>
          <w:b/>
          <w:color w:val="000000"/>
        </w:rPr>
      </w:pPr>
      <w:r>
        <w:lastRenderedPageBreak/>
        <w:t>Respecto a la Dotación el Operador señal</w:t>
      </w:r>
      <w:r w:rsidR="00E41F54">
        <w:t>ó</w:t>
      </w:r>
      <w:r>
        <w:t xml:space="preserve"> que ya </w:t>
      </w:r>
      <w:r w:rsidRPr="003776F5">
        <w:t>se entreg</w:t>
      </w:r>
      <w:r>
        <w:t xml:space="preserve">ó al </w:t>
      </w:r>
      <w:r w:rsidR="00E41F54">
        <w:t xml:space="preserve">personal la </w:t>
      </w:r>
      <w:r w:rsidR="00E41F54" w:rsidRPr="00B00707">
        <w:t>primer</w:t>
      </w:r>
      <w:r w:rsidR="00E41F54">
        <w:t xml:space="preserve">a dotación, correspondiente a aquel sobre el cual existía </w:t>
      </w:r>
      <w:r w:rsidR="00E67F5D">
        <w:t xml:space="preserve">la obligación, </w:t>
      </w:r>
      <w:r>
        <w:t xml:space="preserve">aunque </w:t>
      </w:r>
      <w:r w:rsidRPr="003776F5">
        <w:t>no se facturó en el mes de septiembre</w:t>
      </w:r>
      <w:r>
        <w:t xml:space="preserve">, se realizó en </w:t>
      </w:r>
      <w:r w:rsidRPr="003776F5">
        <w:t xml:space="preserve">el mes de octubre y </w:t>
      </w:r>
      <w:r>
        <w:t xml:space="preserve">en </w:t>
      </w:r>
      <w:r w:rsidRPr="003776F5">
        <w:t xml:space="preserve">diciembre se </w:t>
      </w:r>
      <w:r>
        <w:t>llevará a cabo la entrega de la Dotación</w:t>
      </w:r>
      <w:r w:rsidR="00B8096B">
        <w:t xml:space="preserve"> que corresponde</w:t>
      </w:r>
      <w:r>
        <w:t xml:space="preserve">. </w:t>
      </w:r>
    </w:p>
    <w:p w14:paraId="05729A52" w14:textId="77777777" w:rsidR="000B2772" w:rsidRDefault="000B2772" w:rsidP="000B2772">
      <w:pPr>
        <w:pBdr>
          <w:top w:val="nil"/>
          <w:left w:val="nil"/>
          <w:bottom w:val="nil"/>
          <w:right w:val="nil"/>
          <w:between w:val="nil"/>
        </w:pBdr>
        <w:spacing w:after="0" w:line="360" w:lineRule="auto"/>
        <w:ind w:left="284"/>
        <w:jc w:val="center"/>
        <w:rPr>
          <w:b/>
          <w:color w:val="000000"/>
        </w:rPr>
      </w:pPr>
    </w:p>
    <w:p w14:paraId="101EFAEF" w14:textId="15E3E534" w:rsidR="000B2772" w:rsidRPr="003776F5" w:rsidRDefault="000B2772" w:rsidP="003776F5">
      <w:pPr>
        <w:pStyle w:val="Prrafodelista"/>
        <w:numPr>
          <w:ilvl w:val="1"/>
          <w:numId w:val="7"/>
        </w:numPr>
        <w:pBdr>
          <w:top w:val="nil"/>
          <w:left w:val="nil"/>
          <w:bottom w:val="nil"/>
          <w:right w:val="nil"/>
          <w:between w:val="nil"/>
        </w:pBdr>
        <w:spacing w:after="0" w:line="360" w:lineRule="auto"/>
        <w:jc w:val="both"/>
        <w:rPr>
          <w:b/>
          <w:color w:val="000000"/>
        </w:rPr>
      </w:pPr>
      <w:r>
        <w:rPr>
          <w:rFonts w:ascii="Calibri" w:eastAsia="Calibri" w:hAnsi="Calibri" w:cs="Calibri"/>
          <w:b/>
          <w:color w:val="000000"/>
          <w:sz w:val="22"/>
          <w:szCs w:val="22"/>
        </w:rPr>
        <w:t>Comportamiento Acción 1101-000-06 y 1101-000-07</w:t>
      </w:r>
    </w:p>
    <w:p w14:paraId="5BBA1CB1" w14:textId="77777777" w:rsidR="0028788C" w:rsidRPr="003776F5" w:rsidRDefault="0028788C" w:rsidP="003776F5">
      <w:pPr>
        <w:pBdr>
          <w:top w:val="nil"/>
          <w:left w:val="nil"/>
          <w:bottom w:val="nil"/>
          <w:right w:val="nil"/>
          <w:between w:val="nil"/>
        </w:pBdr>
        <w:spacing w:after="0" w:line="360" w:lineRule="auto"/>
        <w:ind w:left="720"/>
        <w:jc w:val="both"/>
        <w:rPr>
          <w:b/>
          <w:color w:val="000000"/>
        </w:rPr>
      </w:pPr>
    </w:p>
    <w:p w14:paraId="4536E235" w14:textId="1A02A7E8" w:rsidR="000B2772" w:rsidRPr="0028788C" w:rsidRDefault="00E41F54" w:rsidP="003776F5">
      <w:pPr>
        <w:pBdr>
          <w:top w:val="nil"/>
          <w:left w:val="nil"/>
          <w:bottom w:val="nil"/>
          <w:right w:val="nil"/>
          <w:between w:val="nil"/>
        </w:pBdr>
        <w:spacing w:after="0" w:line="360" w:lineRule="auto"/>
        <w:jc w:val="both"/>
      </w:pPr>
      <w:r w:rsidRPr="0028788C">
        <w:t xml:space="preserve">El Operador </w:t>
      </w:r>
      <w:r w:rsidRPr="003776F5">
        <w:t xml:space="preserve">presenta la información </w:t>
      </w:r>
      <w:r w:rsidR="0028788C">
        <w:t>correspondiente a estas acciones, recordando que los valores de monetización y exoneración de aportes se trasladaron a la acción de aprovisionamiento</w:t>
      </w:r>
      <w:r w:rsidR="00A24B1F">
        <w:t xml:space="preserve">, que </w:t>
      </w:r>
      <w:r w:rsidR="0028788C">
        <w:t>allí se mantienen</w:t>
      </w:r>
      <w:r w:rsidR="00A24B1F">
        <w:t xml:space="preserve"> y están disponibles</w:t>
      </w:r>
      <w:r w:rsidR="0028788C">
        <w:t xml:space="preserve">. </w:t>
      </w:r>
    </w:p>
    <w:p w14:paraId="4B5C33B4" w14:textId="77777777" w:rsidR="00E41F54" w:rsidRDefault="00E41F54" w:rsidP="003776F5">
      <w:pPr>
        <w:pStyle w:val="Prrafodelista"/>
        <w:pBdr>
          <w:top w:val="nil"/>
          <w:left w:val="nil"/>
          <w:bottom w:val="nil"/>
          <w:right w:val="nil"/>
          <w:between w:val="nil"/>
        </w:pBdr>
        <w:spacing w:after="0" w:line="360" w:lineRule="auto"/>
        <w:ind w:left="1080"/>
        <w:jc w:val="both"/>
        <w:rPr>
          <w:b/>
          <w:color w:val="000000"/>
        </w:rPr>
      </w:pPr>
    </w:p>
    <w:p w14:paraId="017FABDB" w14:textId="17FD60A5" w:rsidR="000B2772" w:rsidRDefault="000B2772" w:rsidP="003776F5">
      <w:pPr>
        <w:pBdr>
          <w:top w:val="nil"/>
          <w:left w:val="nil"/>
          <w:bottom w:val="nil"/>
          <w:right w:val="nil"/>
          <w:between w:val="nil"/>
        </w:pBdr>
        <w:spacing w:after="0" w:line="360" w:lineRule="auto"/>
        <w:ind w:left="284"/>
        <w:jc w:val="center"/>
        <w:rPr>
          <w:b/>
          <w:color w:val="000000"/>
        </w:rPr>
      </w:pPr>
      <w:r w:rsidRPr="000B2772">
        <w:rPr>
          <w:b/>
          <w:noProof/>
          <w:color w:val="000000"/>
        </w:rPr>
        <w:drawing>
          <wp:inline distT="0" distB="0" distL="0" distR="0" wp14:anchorId="6E71549C" wp14:editId="47C6EC7D">
            <wp:extent cx="5612130" cy="2409190"/>
            <wp:effectExtent l="0" t="0" r="7620" b="0"/>
            <wp:docPr id="5219789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978947" name=""/>
                    <pic:cNvPicPr/>
                  </pic:nvPicPr>
                  <pic:blipFill>
                    <a:blip r:embed="rId34"/>
                    <a:stretch>
                      <a:fillRect/>
                    </a:stretch>
                  </pic:blipFill>
                  <pic:spPr>
                    <a:xfrm>
                      <a:off x="0" y="0"/>
                      <a:ext cx="5612130" cy="2409190"/>
                    </a:xfrm>
                    <a:prstGeom prst="rect">
                      <a:avLst/>
                    </a:prstGeom>
                  </pic:spPr>
                </pic:pic>
              </a:graphicData>
            </a:graphic>
          </wp:inline>
        </w:drawing>
      </w:r>
    </w:p>
    <w:p w14:paraId="5D84E067" w14:textId="77777777" w:rsidR="002E0FE8" w:rsidRDefault="002E0FE8" w:rsidP="002E0FE8">
      <w:pPr>
        <w:pBdr>
          <w:top w:val="nil"/>
          <w:left w:val="nil"/>
          <w:bottom w:val="nil"/>
          <w:right w:val="nil"/>
          <w:between w:val="nil"/>
        </w:pBdr>
        <w:spacing w:after="0" w:line="360" w:lineRule="auto"/>
        <w:ind w:left="-284"/>
        <w:jc w:val="both"/>
        <w:rPr>
          <w:b/>
          <w:color w:val="000000"/>
        </w:rPr>
      </w:pPr>
    </w:p>
    <w:p w14:paraId="4DA1BB3D" w14:textId="42B0B6D7" w:rsidR="002E0FE8" w:rsidRPr="005E2857" w:rsidRDefault="002E0FE8" w:rsidP="003776F5">
      <w:pPr>
        <w:pStyle w:val="Prrafodelista"/>
        <w:numPr>
          <w:ilvl w:val="1"/>
          <w:numId w:val="7"/>
        </w:numPr>
        <w:pBdr>
          <w:top w:val="nil"/>
          <w:left w:val="nil"/>
          <w:bottom w:val="nil"/>
          <w:right w:val="nil"/>
          <w:between w:val="nil"/>
        </w:pBdr>
        <w:spacing w:after="0" w:line="360" w:lineRule="auto"/>
        <w:jc w:val="both"/>
        <w:rPr>
          <w:b/>
          <w:color w:val="000000"/>
        </w:rPr>
      </w:pPr>
      <w:r w:rsidRPr="005E2857">
        <w:rPr>
          <w:rFonts w:ascii="Calibri" w:eastAsia="Calibri" w:hAnsi="Calibri" w:cs="Calibri"/>
          <w:b/>
          <w:color w:val="000000"/>
          <w:sz w:val="22"/>
          <w:szCs w:val="22"/>
        </w:rPr>
        <w:t xml:space="preserve">Incapacidades por tipo generadas entre el 1 y el </w:t>
      </w:r>
      <w:r w:rsidR="00B82387" w:rsidRPr="005E2857">
        <w:rPr>
          <w:rFonts w:ascii="Calibri" w:eastAsia="Calibri" w:hAnsi="Calibri" w:cs="Calibri"/>
          <w:b/>
          <w:color w:val="000000"/>
          <w:sz w:val="22"/>
          <w:szCs w:val="22"/>
        </w:rPr>
        <w:t>30</w:t>
      </w:r>
      <w:r w:rsidRPr="005E2857">
        <w:rPr>
          <w:rFonts w:ascii="Calibri" w:eastAsia="Calibri" w:hAnsi="Calibri" w:cs="Calibri"/>
          <w:b/>
          <w:color w:val="000000"/>
          <w:sz w:val="22"/>
          <w:szCs w:val="22"/>
        </w:rPr>
        <w:t xml:space="preserve"> de </w:t>
      </w:r>
      <w:r w:rsidR="00B82387" w:rsidRPr="005E2857">
        <w:rPr>
          <w:rFonts w:ascii="Calibri" w:eastAsia="Calibri" w:hAnsi="Calibri" w:cs="Calibri"/>
          <w:b/>
          <w:color w:val="000000"/>
          <w:sz w:val="22"/>
          <w:szCs w:val="22"/>
        </w:rPr>
        <w:t>septiembre</w:t>
      </w:r>
    </w:p>
    <w:p w14:paraId="5098FB9C" w14:textId="77777777" w:rsidR="002E0FE8" w:rsidRDefault="002E0FE8" w:rsidP="002E0FE8">
      <w:pPr>
        <w:pBdr>
          <w:top w:val="nil"/>
          <w:left w:val="nil"/>
          <w:bottom w:val="nil"/>
          <w:right w:val="nil"/>
          <w:between w:val="nil"/>
        </w:pBdr>
        <w:spacing w:after="0" w:line="360" w:lineRule="auto"/>
        <w:ind w:left="360"/>
        <w:jc w:val="both"/>
        <w:rPr>
          <w:b/>
        </w:rPr>
      </w:pPr>
    </w:p>
    <w:p w14:paraId="17F97175" w14:textId="77777777" w:rsidR="002E0FE8" w:rsidRDefault="002E0FE8" w:rsidP="002E0FE8">
      <w:pPr>
        <w:pBdr>
          <w:top w:val="nil"/>
          <w:left w:val="nil"/>
          <w:bottom w:val="nil"/>
          <w:right w:val="nil"/>
          <w:between w:val="nil"/>
        </w:pBdr>
        <w:spacing w:after="0" w:line="360" w:lineRule="auto"/>
        <w:jc w:val="both"/>
      </w:pPr>
      <w:r>
        <w:t>El Operador presentó los cantidades y valores correspondientes a todas las incapacidades tramitadas durante el periodo, según el tipo de incapacidad y estado del trámite:</w:t>
      </w:r>
    </w:p>
    <w:p w14:paraId="57824A8D" w14:textId="03743357" w:rsidR="002E0FE8" w:rsidRDefault="00B1254E" w:rsidP="003776F5">
      <w:pPr>
        <w:pBdr>
          <w:top w:val="nil"/>
          <w:left w:val="nil"/>
          <w:bottom w:val="nil"/>
          <w:right w:val="nil"/>
          <w:between w:val="nil"/>
        </w:pBdr>
        <w:spacing w:after="0" w:line="360" w:lineRule="auto"/>
        <w:ind w:left="284"/>
        <w:jc w:val="center"/>
        <w:rPr>
          <w:b/>
          <w:color w:val="000000"/>
        </w:rPr>
      </w:pPr>
      <w:r w:rsidRPr="00B1254E">
        <w:rPr>
          <w:b/>
          <w:noProof/>
          <w:color w:val="000000"/>
        </w:rPr>
        <w:lastRenderedPageBreak/>
        <w:drawing>
          <wp:inline distT="0" distB="0" distL="0" distR="0" wp14:anchorId="1BE23E2A" wp14:editId="5E94E278">
            <wp:extent cx="5204460" cy="1671811"/>
            <wp:effectExtent l="0" t="0" r="0" b="5080"/>
            <wp:docPr id="91702279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022790" name=""/>
                    <pic:cNvPicPr/>
                  </pic:nvPicPr>
                  <pic:blipFill>
                    <a:blip r:embed="rId35"/>
                    <a:stretch>
                      <a:fillRect/>
                    </a:stretch>
                  </pic:blipFill>
                  <pic:spPr>
                    <a:xfrm>
                      <a:off x="0" y="0"/>
                      <a:ext cx="5222425" cy="1677582"/>
                    </a:xfrm>
                    <a:prstGeom prst="rect">
                      <a:avLst/>
                    </a:prstGeom>
                  </pic:spPr>
                </pic:pic>
              </a:graphicData>
            </a:graphic>
          </wp:inline>
        </w:drawing>
      </w:r>
    </w:p>
    <w:p w14:paraId="3C72F424" w14:textId="6B69D418" w:rsidR="002E0FE8" w:rsidRDefault="002E0FE8" w:rsidP="002E0FE8">
      <w:pPr>
        <w:pBdr>
          <w:top w:val="nil"/>
          <w:left w:val="nil"/>
          <w:bottom w:val="nil"/>
          <w:right w:val="nil"/>
          <w:between w:val="nil"/>
        </w:pBdr>
        <w:spacing w:after="0" w:line="360" w:lineRule="auto"/>
        <w:ind w:left="284"/>
        <w:jc w:val="both"/>
        <w:rPr>
          <w:b/>
          <w:color w:val="000000"/>
        </w:rPr>
      </w:pPr>
    </w:p>
    <w:p w14:paraId="548F5669" w14:textId="77777777" w:rsidR="002E0FE8" w:rsidRPr="008F61B8" w:rsidRDefault="002E0FE8" w:rsidP="003776F5">
      <w:pPr>
        <w:pStyle w:val="Prrafodelista"/>
        <w:numPr>
          <w:ilvl w:val="1"/>
          <w:numId w:val="7"/>
        </w:numPr>
        <w:pBdr>
          <w:top w:val="nil"/>
          <w:left w:val="nil"/>
          <w:bottom w:val="nil"/>
          <w:right w:val="nil"/>
          <w:between w:val="nil"/>
        </w:pBdr>
        <w:spacing w:after="0" w:line="360" w:lineRule="auto"/>
        <w:jc w:val="both"/>
        <w:rPr>
          <w:b/>
          <w:color w:val="000000"/>
        </w:rPr>
      </w:pPr>
      <w:r w:rsidRPr="008F61B8">
        <w:rPr>
          <w:rFonts w:ascii="Calibri" w:eastAsia="Calibri" w:hAnsi="Calibri" w:cs="Calibri"/>
          <w:b/>
          <w:color w:val="000000"/>
          <w:sz w:val="22"/>
          <w:szCs w:val="22"/>
        </w:rPr>
        <w:t xml:space="preserve">Incapacidades por Aseguradora </w:t>
      </w:r>
    </w:p>
    <w:p w14:paraId="19F2DC01" w14:textId="77777777" w:rsidR="002E0FE8" w:rsidRDefault="002E0FE8" w:rsidP="002E0FE8">
      <w:pPr>
        <w:pBdr>
          <w:top w:val="nil"/>
          <w:left w:val="nil"/>
          <w:bottom w:val="nil"/>
          <w:right w:val="nil"/>
          <w:between w:val="nil"/>
        </w:pBdr>
        <w:spacing w:after="0" w:line="360" w:lineRule="auto"/>
        <w:ind w:left="720"/>
        <w:jc w:val="both"/>
        <w:rPr>
          <w:b/>
          <w:color w:val="000000"/>
        </w:rPr>
      </w:pPr>
    </w:p>
    <w:p w14:paraId="14EECE62" w14:textId="77777777" w:rsidR="002E0FE8" w:rsidRDefault="002E0FE8" w:rsidP="002E0FE8">
      <w:pPr>
        <w:pBdr>
          <w:top w:val="nil"/>
          <w:left w:val="nil"/>
          <w:bottom w:val="nil"/>
          <w:right w:val="nil"/>
          <w:between w:val="nil"/>
        </w:pBdr>
        <w:spacing w:line="360" w:lineRule="auto"/>
        <w:jc w:val="both"/>
      </w:pPr>
      <w:r>
        <w:t>El operador, también presentó la cantidad y valores correspondientes a todas las incapacidades, pero distribuidas por aseguradora, así:</w:t>
      </w:r>
    </w:p>
    <w:p w14:paraId="28704C09" w14:textId="392AEA4A" w:rsidR="002E0FE8" w:rsidRDefault="008A1DF5" w:rsidP="003776F5">
      <w:pPr>
        <w:pBdr>
          <w:top w:val="nil"/>
          <w:left w:val="nil"/>
          <w:bottom w:val="nil"/>
          <w:right w:val="nil"/>
          <w:between w:val="nil"/>
        </w:pBdr>
        <w:spacing w:after="0" w:line="360" w:lineRule="auto"/>
        <w:ind w:left="426"/>
        <w:jc w:val="center"/>
        <w:rPr>
          <w:b/>
          <w:color w:val="000000"/>
        </w:rPr>
      </w:pPr>
      <w:r w:rsidRPr="008A1DF5">
        <w:rPr>
          <w:b/>
          <w:noProof/>
          <w:color w:val="000000"/>
        </w:rPr>
        <w:drawing>
          <wp:inline distT="0" distB="0" distL="0" distR="0" wp14:anchorId="3E6ADFFD" wp14:editId="034FA8CC">
            <wp:extent cx="5446149" cy="1333500"/>
            <wp:effectExtent l="0" t="0" r="2540" b="0"/>
            <wp:docPr id="1506686932"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686932" name="Imagen 1" descr="Tabla&#10;&#10;El contenido generado por IA puede ser incorrecto."/>
                    <pic:cNvPicPr/>
                  </pic:nvPicPr>
                  <pic:blipFill>
                    <a:blip r:embed="rId36"/>
                    <a:stretch>
                      <a:fillRect/>
                    </a:stretch>
                  </pic:blipFill>
                  <pic:spPr>
                    <a:xfrm>
                      <a:off x="0" y="0"/>
                      <a:ext cx="5495231" cy="1345518"/>
                    </a:xfrm>
                    <a:prstGeom prst="rect">
                      <a:avLst/>
                    </a:prstGeom>
                  </pic:spPr>
                </pic:pic>
              </a:graphicData>
            </a:graphic>
          </wp:inline>
        </w:drawing>
      </w:r>
    </w:p>
    <w:p w14:paraId="7721C537" w14:textId="77777777" w:rsidR="002E0FE8" w:rsidRDefault="002E0FE8" w:rsidP="002E0FE8">
      <w:pPr>
        <w:pBdr>
          <w:top w:val="nil"/>
          <w:left w:val="nil"/>
          <w:bottom w:val="nil"/>
          <w:right w:val="nil"/>
          <w:between w:val="nil"/>
        </w:pBdr>
        <w:spacing w:after="0" w:line="360" w:lineRule="auto"/>
        <w:ind w:left="720"/>
        <w:jc w:val="both"/>
        <w:rPr>
          <w:b/>
          <w:color w:val="000000"/>
        </w:rPr>
      </w:pPr>
    </w:p>
    <w:p w14:paraId="6597C7EA" w14:textId="77777777" w:rsidR="002E0FE8" w:rsidRDefault="002E0FE8" w:rsidP="003776F5">
      <w:pPr>
        <w:pStyle w:val="Prrafodelista"/>
        <w:numPr>
          <w:ilvl w:val="1"/>
          <w:numId w:val="7"/>
        </w:numPr>
        <w:pBdr>
          <w:top w:val="nil"/>
          <w:left w:val="nil"/>
          <w:bottom w:val="nil"/>
          <w:right w:val="nil"/>
          <w:between w:val="nil"/>
        </w:pBdr>
        <w:spacing w:after="0" w:line="360" w:lineRule="auto"/>
        <w:jc w:val="both"/>
        <w:rPr>
          <w:b/>
          <w:color w:val="000000"/>
        </w:rPr>
      </w:pPr>
      <w:r>
        <w:rPr>
          <w:rFonts w:ascii="Calibri" w:eastAsia="Calibri" w:hAnsi="Calibri" w:cs="Calibri"/>
          <w:b/>
          <w:color w:val="000000"/>
          <w:sz w:val="22"/>
          <w:szCs w:val="22"/>
        </w:rPr>
        <w:t>Reporte de Ausentismo</w:t>
      </w:r>
    </w:p>
    <w:p w14:paraId="5C3A7657" w14:textId="236999DD" w:rsidR="008A1DF5" w:rsidRDefault="002E0FE8" w:rsidP="002E0FE8">
      <w:pPr>
        <w:pBdr>
          <w:top w:val="nil"/>
          <w:left w:val="nil"/>
          <w:bottom w:val="nil"/>
          <w:right w:val="nil"/>
          <w:between w:val="nil"/>
        </w:pBdr>
        <w:spacing w:line="360" w:lineRule="auto"/>
        <w:jc w:val="both"/>
      </w:pPr>
      <w:r>
        <w:t>La Unión Temporal BIBLORED T&amp;G 2025, presentó la información del mes relacionada con el ausentismo presentado en cada uno de los espacios bibliotecarios, como consecuencias de las licencias de maternidad o paternidad, licencias por luto, licencias remuneradas y licencias no remuneradas</w:t>
      </w:r>
      <w:r w:rsidR="008A1DF5">
        <w:t>:</w:t>
      </w:r>
    </w:p>
    <w:p w14:paraId="4D11421E" w14:textId="0F8F2888" w:rsidR="008A1DF5" w:rsidRDefault="008A1DF5" w:rsidP="003776F5">
      <w:pPr>
        <w:pBdr>
          <w:top w:val="nil"/>
          <w:left w:val="nil"/>
          <w:bottom w:val="nil"/>
          <w:right w:val="nil"/>
          <w:between w:val="nil"/>
        </w:pBdr>
        <w:spacing w:line="360" w:lineRule="auto"/>
        <w:jc w:val="center"/>
      </w:pPr>
      <w:r>
        <w:rPr>
          <w:noProof/>
        </w:rPr>
        <w:drawing>
          <wp:inline distT="0" distB="0" distL="0" distR="0" wp14:anchorId="365401E0" wp14:editId="57508180">
            <wp:extent cx="5245760" cy="1359813"/>
            <wp:effectExtent l="0" t="0" r="0" b="0"/>
            <wp:docPr id="474299980" name="Imagen 6" descr="Gráf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299980" name="Imagen 6" descr="Gráfico&#10;&#10;El contenido generado por IA puede ser incorrecto."/>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278222" cy="1368228"/>
                    </a:xfrm>
                    <a:prstGeom prst="rect">
                      <a:avLst/>
                    </a:prstGeom>
                    <a:noFill/>
                    <a:ln>
                      <a:noFill/>
                    </a:ln>
                  </pic:spPr>
                </pic:pic>
              </a:graphicData>
            </a:graphic>
          </wp:inline>
        </w:drawing>
      </w:r>
    </w:p>
    <w:p w14:paraId="46819C55" w14:textId="115BEEA3" w:rsidR="002E0FE8" w:rsidRDefault="005E2857" w:rsidP="002E0FE8">
      <w:pPr>
        <w:pBdr>
          <w:top w:val="nil"/>
          <w:left w:val="nil"/>
          <w:bottom w:val="nil"/>
          <w:right w:val="nil"/>
          <w:between w:val="nil"/>
        </w:pBdr>
        <w:spacing w:line="360" w:lineRule="auto"/>
        <w:jc w:val="both"/>
      </w:pPr>
      <w:r>
        <w:lastRenderedPageBreak/>
        <w:t xml:space="preserve">El Operador indica que envío un comunicado a todo el personal, señalando que se suspenden las licencias y los permisos durante el mes de noviembre y diciembre, teniendo en cuenta que se concederán algunos días de descanso remunerado, que no pueden afectar la prestación del servicio y cumplimiento de metas, así mismo estos días deben tomarse antes del 31 de diciembre de 2024; indica también que serán 4 días de descanso, solicita que se precise los días. </w:t>
      </w:r>
    </w:p>
    <w:p w14:paraId="0CD99A72" w14:textId="327FC752" w:rsidR="005E2857" w:rsidRDefault="005E2857" w:rsidP="002E0FE8">
      <w:pPr>
        <w:pBdr>
          <w:top w:val="nil"/>
          <w:left w:val="nil"/>
          <w:bottom w:val="nil"/>
          <w:right w:val="nil"/>
          <w:between w:val="nil"/>
        </w:pBdr>
        <w:spacing w:line="360" w:lineRule="auto"/>
        <w:jc w:val="both"/>
      </w:pPr>
      <w:r>
        <w:t xml:space="preserve">El apoyo a la </w:t>
      </w:r>
      <w:r w:rsidR="00C949F9">
        <w:t>supervisión</w:t>
      </w:r>
      <w:r>
        <w:t xml:space="preserve"> señala que no hay antecedentes de haber concedido este tipo de licencias </w:t>
      </w:r>
      <w:r w:rsidR="00C949F9">
        <w:t xml:space="preserve">al personal </w:t>
      </w:r>
      <w:r>
        <w:t xml:space="preserve">en la Red, </w:t>
      </w:r>
      <w:r w:rsidR="00C949F9">
        <w:t xml:space="preserve">y la Dirección solicita al Operador dejar en pausa la decisión, hasta cuando se le haya escalado la consulta al </w:t>
      </w:r>
      <w:proofErr w:type="gramStart"/>
      <w:r w:rsidR="00C949F9">
        <w:t>Secretario</w:t>
      </w:r>
      <w:proofErr w:type="gramEnd"/>
      <w:r w:rsidR="00C949F9">
        <w:t xml:space="preserve">, por cuanto normalmente durante los días 24 y 31 de diciembre las bibliotecas se abren hasta medio día. </w:t>
      </w:r>
    </w:p>
    <w:p w14:paraId="2042CB36" w14:textId="400419FC" w:rsidR="00DC256B" w:rsidRDefault="00DC256B" w:rsidP="002E0FE8">
      <w:pPr>
        <w:pBdr>
          <w:top w:val="nil"/>
          <w:left w:val="nil"/>
          <w:bottom w:val="nil"/>
          <w:right w:val="nil"/>
          <w:between w:val="nil"/>
        </w:pBdr>
        <w:spacing w:line="360" w:lineRule="auto"/>
        <w:jc w:val="both"/>
      </w:pPr>
      <w:r>
        <w:t>Respecto a</w:t>
      </w:r>
      <w:r w:rsidR="00931C59">
        <w:t xml:space="preserve"> la licencia prolongada </w:t>
      </w:r>
      <w:r>
        <w:t xml:space="preserve">de Oscar </w:t>
      </w:r>
      <w:r w:rsidR="00931C59">
        <w:t>Arias</w:t>
      </w:r>
      <w:r>
        <w:t xml:space="preserve">, Técnico de Programación de la Biblioteca Pública del Restrepo, este reemplazo se viene adelantando con el personal que atiene el convenio del INPEC, dado el cierre temporal de esos espacios. </w:t>
      </w:r>
    </w:p>
    <w:p w14:paraId="75573908" w14:textId="77777777" w:rsidR="002E0FE8" w:rsidRDefault="002E0FE8" w:rsidP="003776F5">
      <w:pPr>
        <w:pStyle w:val="Prrafodelista"/>
        <w:numPr>
          <w:ilvl w:val="1"/>
          <w:numId w:val="7"/>
        </w:numPr>
        <w:pBdr>
          <w:top w:val="nil"/>
          <w:left w:val="nil"/>
          <w:bottom w:val="nil"/>
          <w:right w:val="nil"/>
          <w:between w:val="nil"/>
        </w:pBdr>
        <w:spacing w:after="0" w:line="360" w:lineRule="auto"/>
        <w:jc w:val="both"/>
        <w:rPr>
          <w:b/>
          <w:color w:val="000000"/>
        </w:rPr>
      </w:pPr>
      <w:r>
        <w:rPr>
          <w:rFonts w:ascii="Calibri" w:eastAsia="Calibri" w:hAnsi="Calibri" w:cs="Calibri"/>
          <w:b/>
          <w:color w:val="000000"/>
          <w:sz w:val="22"/>
          <w:szCs w:val="22"/>
        </w:rPr>
        <w:t xml:space="preserve">Otras Actividades </w:t>
      </w:r>
    </w:p>
    <w:p w14:paraId="2E33D740" w14:textId="77777777" w:rsidR="002E0FE8" w:rsidRDefault="002E0FE8" w:rsidP="002E0FE8">
      <w:pPr>
        <w:pBdr>
          <w:top w:val="nil"/>
          <w:left w:val="nil"/>
          <w:bottom w:val="nil"/>
          <w:right w:val="nil"/>
          <w:between w:val="nil"/>
        </w:pBdr>
        <w:spacing w:after="0" w:line="360" w:lineRule="auto"/>
        <w:ind w:left="720"/>
        <w:jc w:val="both"/>
        <w:rPr>
          <w:b/>
          <w:color w:val="000000"/>
        </w:rPr>
      </w:pPr>
    </w:p>
    <w:p w14:paraId="15D58918" w14:textId="77777777" w:rsidR="002E0FE8" w:rsidRDefault="002E0FE8" w:rsidP="002E0FE8">
      <w:pPr>
        <w:pBdr>
          <w:top w:val="nil"/>
          <w:left w:val="nil"/>
          <w:bottom w:val="nil"/>
          <w:right w:val="nil"/>
          <w:between w:val="nil"/>
        </w:pBdr>
        <w:spacing w:line="360" w:lineRule="auto"/>
        <w:jc w:val="both"/>
      </w:pPr>
      <w:r>
        <w:t xml:space="preserve">El Coordinador Operativo informa que realizó otras actividades desde el área de talento humano tales como: </w:t>
      </w:r>
    </w:p>
    <w:p w14:paraId="3BF92533" w14:textId="09753195" w:rsidR="002E0FE8" w:rsidRPr="003776F5" w:rsidRDefault="002E0FE8" w:rsidP="003776F5">
      <w:pPr>
        <w:pStyle w:val="Prrafodelista"/>
        <w:numPr>
          <w:ilvl w:val="1"/>
          <w:numId w:val="7"/>
        </w:numPr>
        <w:pBdr>
          <w:top w:val="nil"/>
          <w:left w:val="nil"/>
          <w:bottom w:val="nil"/>
          <w:right w:val="nil"/>
          <w:between w:val="nil"/>
        </w:pBdr>
        <w:spacing w:after="0" w:line="360" w:lineRule="auto"/>
        <w:jc w:val="both"/>
        <w:rPr>
          <w:b/>
          <w:color w:val="000000"/>
        </w:rPr>
      </w:pPr>
      <w:r w:rsidRPr="003776F5">
        <w:rPr>
          <w:rFonts w:ascii="Calibri" w:eastAsia="Calibri" w:hAnsi="Calibri" w:cs="Calibri"/>
          <w:b/>
          <w:color w:val="000000"/>
          <w:sz w:val="22"/>
          <w:szCs w:val="22"/>
        </w:rPr>
        <w:t xml:space="preserve">Seguimiento a casos de salud del 1 al </w:t>
      </w:r>
      <w:r w:rsidR="00B82387">
        <w:rPr>
          <w:rFonts w:ascii="Calibri" w:eastAsia="Calibri" w:hAnsi="Calibri" w:cs="Calibri"/>
          <w:b/>
          <w:color w:val="000000"/>
          <w:sz w:val="22"/>
          <w:szCs w:val="22"/>
        </w:rPr>
        <w:t xml:space="preserve">30 </w:t>
      </w:r>
      <w:r w:rsidRPr="003776F5">
        <w:rPr>
          <w:rFonts w:ascii="Calibri" w:eastAsia="Calibri" w:hAnsi="Calibri" w:cs="Calibri"/>
          <w:b/>
          <w:color w:val="000000"/>
          <w:sz w:val="22"/>
          <w:szCs w:val="22"/>
        </w:rPr>
        <w:t xml:space="preserve">de </w:t>
      </w:r>
      <w:r w:rsidR="00B82387">
        <w:rPr>
          <w:rFonts w:ascii="Calibri" w:eastAsia="Calibri" w:hAnsi="Calibri" w:cs="Calibri"/>
          <w:b/>
          <w:color w:val="000000"/>
          <w:sz w:val="22"/>
          <w:szCs w:val="22"/>
        </w:rPr>
        <w:t xml:space="preserve">septiembre </w:t>
      </w:r>
      <w:r w:rsidRPr="003776F5">
        <w:rPr>
          <w:rFonts w:ascii="Calibri" w:eastAsia="Calibri" w:hAnsi="Calibri" w:cs="Calibri"/>
          <w:b/>
          <w:color w:val="000000"/>
          <w:sz w:val="22"/>
          <w:szCs w:val="22"/>
        </w:rPr>
        <w:t xml:space="preserve">de 2025. </w:t>
      </w:r>
    </w:p>
    <w:p w14:paraId="04FE77E3" w14:textId="77777777" w:rsidR="008A1DF5" w:rsidRPr="008A1DF5" w:rsidRDefault="008A1DF5" w:rsidP="003776F5">
      <w:pPr>
        <w:pBdr>
          <w:top w:val="nil"/>
          <w:left w:val="nil"/>
          <w:bottom w:val="nil"/>
          <w:right w:val="nil"/>
          <w:between w:val="nil"/>
        </w:pBdr>
        <w:spacing w:line="360" w:lineRule="auto"/>
        <w:ind w:left="851"/>
        <w:jc w:val="both"/>
      </w:pPr>
    </w:p>
    <w:p w14:paraId="41C36C00" w14:textId="2D750BF5" w:rsidR="008A1DF5" w:rsidRDefault="00056D8A" w:rsidP="008A1DF5">
      <w:pPr>
        <w:pStyle w:val="Prrafodelista"/>
        <w:numPr>
          <w:ilvl w:val="0"/>
          <w:numId w:val="18"/>
        </w:numPr>
        <w:pBdr>
          <w:top w:val="nil"/>
          <w:left w:val="nil"/>
          <w:bottom w:val="nil"/>
          <w:right w:val="nil"/>
          <w:between w:val="nil"/>
        </w:pBdr>
        <w:spacing w:line="360" w:lineRule="auto"/>
        <w:jc w:val="both"/>
      </w:pPr>
      <w:r>
        <w:t>A</w:t>
      </w:r>
      <w:r w:rsidR="008A1DF5" w:rsidRPr="003776F5">
        <w:t xml:space="preserve"> los </w:t>
      </w:r>
      <w:r>
        <w:t>trabajadores</w:t>
      </w:r>
      <w:r w:rsidR="008A1DF5" w:rsidRPr="003776F5">
        <w:t xml:space="preserve"> que cuentan con recomendaciones médicas con componente en salud mental siete (7) activos hasta el momento en conjunto con SST.</w:t>
      </w:r>
    </w:p>
    <w:p w14:paraId="6B116EB2" w14:textId="77777777" w:rsidR="00056D8A" w:rsidRPr="003776F5" w:rsidRDefault="00056D8A" w:rsidP="003776F5">
      <w:pPr>
        <w:pStyle w:val="Prrafodelista"/>
        <w:pBdr>
          <w:top w:val="nil"/>
          <w:left w:val="nil"/>
          <w:bottom w:val="nil"/>
          <w:right w:val="nil"/>
          <w:between w:val="nil"/>
        </w:pBdr>
        <w:spacing w:line="360" w:lineRule="auto"/>
        <w:jc w:val="both"/>
      </w:pPr>
    </w:p>
    <w:p w14:paraId="6740A3E3" w14:textId="152605D9" w:rsidR="008A1DF5" w:rsidRPr="003776F5" w:rsidRDefault="008A1DF5" w:rsidP="003776F5">
      <w:pPr>
        <w:pStyle w:val="Prrafodelista"/>
        <w:numPr>
          <w:ilvl w:val="0"/>
          <w:numId w:val="18"/>
        </w:numPr>
        <w:pBdr>
          <w:top w:val="nil"/>
          <w:left w:val="nil"/>
          <w:bottom w:val="nil"/>
          <w:right w:val="nil"/>
          <w:between w:val="nil"/>
        </w:pBdr>
        <w:spacing w:line="360" w:lineRule="auto"/>
        <w:jc w:val="both"/>
      </w:pPr>
      <w:r w:rsidRPr="003776F5">
        <w:t xml:space="preserve">Se realizan acompañamientos a casos de salud mental que reportan los propios colaboradores, orientando a buscar acompañamiento terapéutico, esto en </w:t>
      </w:r>
      <w:r w:rsidRPr="008A1DF5">
        <w:t>los diferentes espacios</w:t>
      </w:r>
      <w:r w:rsidRPr="003776F5">
        <w:t xml:space="preserve"> de la red, aclarando que la línea no realiza un ejercicio psicoterapéutico (6 actualmente)  </w:t>
      </w:r>
    </w:p>
    <w:p w14:paraId="30356051" w14:textId="19E70343" w:rsidR="002E0FE8" w:rsidRPr="003776F5" w:rsidRDefault="002E0FE8" w:rsidP="008F61B8">
      <w:pPr>
        <w:pStyle w:val="Prrafodelista"/>
        <w:numPr>
          <w:ilvl w:val="1"/>
          <w:numId w:val="7"/>
        </w:numPr>
        <w:pBdr>
          <w:top w:val="nil"/>
          <w:left w:val="nil"/>
          <w:bottom w:val="nil"/>
          <w:right w:val="nil"/>
          <w:between w:val="nil"/>
        </w:pBdr>
        <w:spacing w:after="0" w:line="360" w:lineRule="auto"/>
        <w:jc w:val="both"/>
        <w:rPr>
          <w:b/>
          <w:color w:val="000000"/>
        </w:rPr>
      </w:pPr>
      <w:r>
        <w:rPr>
          <w:rFonts w:ascii="Calibri" w:eastAsia="Calibri" w:hAnsi="Calibri" w:cs="Calibri"/>
          <w:b/>
          <w:color w:val="000000"/>
          <w:sz w:val="22"/>
          <w:szCs w:val="22"/>
        </w:rPr>
        <w:lastRenderedPageBreak/>
        <w:t xml:space="preserve">Protocolo Violencias Basadas en Género y Violencias Sexuales del 1 </w:t>
      </w:r>
      <w:r>
        <w:rPr>
          <w:b/>
        </w:rPr>
        <w:t>a</w:t>
      </w:r>
      <w:r>
        <w:rPr>
          <w:rFonts w:ascii="Calibri" w:eastAsia="Calibri" w:hAnsi="Calibri" w:cs="Calibri"/>
          <w:b/>
          <w:color w:val="000000"/>
          <w:sz w:val="22"/>
          <w:szCs w:val="22"/>
        </w:rPr>
        <w:t xml:space="preserve">l </w:t>
      </w:r>
      <w:r w:rsidR="00B82387">
        <w:rPr>
          <w:rFonts w:ascii="Calibri" w:eastAsia="Calibri" w:hAnsi="Calibri" w:cs="Calibri"/>
          <w:b/>
          <w:color w:val="000000"/>
          <w:sz w:val="22"/>
          <w:szCs w:val="22"/>
        </w:rPr>
        <w:t>30</w:t>
      </w:r>
      <w:r>
        <w:rPr>
          <w:rFonts w:ascii="Calibri" w:eastAsia="Calibri" w:hAnsi="Calibri" w:cs="Calibri"/>
          <w:b/>
          <w:color w:val="000000"/>
          <w:sz w:val="22"/>
          <w:szCs w:val="22"/>
        </w:rPr>
        <w:t xml:space="preserve"> de </w:t>
      </w:r>
      <w:r w:rsidR="00B82387">
        <w:rPr>
          <w:b/>
        </w:rPr>
        <w:t>septiembre</w:t>
      </w:r>
      <w:r>
        <w:rPr>
          <w:b/>
        </w:rPr>
        <w:t xml:space="preserve"> de</w:t>
      </w:r>
      <w:r>
        <w:rPr>
          <w:rFonts w:ascii="Calibri" w:eastAsia="Calibri" w:hAnsi="Calibri" w:cs="Calibri"/>
          <w:b/>
          <w:color w:val="000000"/>
          <w:sz w:val="22"/>
          <w:szCs w:val="22"/>
        </w:rPr>
        <w:t xml:space="preserve"> 2025. </w:t>
      </w:r>
    </w:p>
    <w:p w14:paraId="40D38367" w14:textId="77777777" w:rsidR="00056D8A" w:rsidRDefault="00056D8A" w:rsidP="003776F5">
      <w:pPr>
        <w:pStyle w:val="Prrafodelista"/>
        <w:pBdr>
          <w:top w:val="nil"/>
          <w:left w:val="nil"/>
          <w:bottom w:val="nil"/>
          <w:right w:val="nil"/>
          <w:between w:val="nil"/>
        </w:pBdr>
        <w:spacing w:after="0" w:line="360" w:lineRule="auto"/>
        <w:ind w:left="1080"/>
        <w:jc w:val="both"/>
        <w:rPr>
          <w:b/>
          <w:color w:val="000000"/>
        </w:rPr>
      </w:pPr>
    </w:p>
    <w:p w14:paraId="42788100" w14:textId="77777777" w:rsidR="008A1DF5" w:rsidRDefault="008A1DF5" w:rsidP="008A1DF5">
      <w:pPr>
        <w:pStyle w:val="Prrafodelista"/>
        <w:numPr>
          <w:ilvl w:val="0"/>
          <w:numId w:val="18"/>
        </w:numPr>
        <w:pBdr>
          <w:top w:val="nil"/>
          <w:left w:val="nil"/>
          <w:bottom w:val="nil"/>
          <w:right w:val="nil"/>
          <w:between w:val="nil"/>
        </w:pBdr>
        <w:spacing w:line="360" w:lineRule="auto"/>
        <w:jc w:val="both"/>
      </w:pPr>
      <w:r w:rsidRPr="003776F5">
        <w:t xml:space="preserve">Se genera nuevamente sensibilización del protocolo con equipo de las B.P. de: CEFE </w:t>
      </w:r>
      <w:r w:rsidRPr="008A1DF5">
        <w:t>Fontanar,</w:t>
      </w:r>
      <w:r w:rsidRPr="003776F5">
        <w:t xml:space="preserve"> Arborizadora, Parque, Buen Pastor, </w:t>
      </w:r>
      <w:proofErr w:type="spellStart"/>
      <w:r w:rsidRPr="003776F5">
        <w:t>Pasquilla</w:t>
      </w:r>
      <w:proofErr w:type="spellEnd"/>
      <w:r w:rsidRPr="003776F5">
        <w:t>, Puente Aranda, Perdomo</w:t>
      </w:r>
      <w:r>
        <w:t>.</w:t>
      </w:r>
    </w:p>
    <w:p w14:paraId="167B4342" w14:textId="77777777" w:rsidR="00056D8A" w:rsidRDefault="00056D8A" w:rsidP="003776F5">
      <w:pPr>
        <w:pStyle w:val="Prrafodelista"/>
        <w:pBdr>
          <w:top w:val="nil"/>
          <w:left w:val="nil"/>
          <w:bottom w:val="nil"/>
          <w:right w:val="nil"/>
          <w:between w:val="nil"/>
        </w:pBdr>
        <w:spacing w:line="360" w:lineRule="auto"/>
        <w:jc w:val="both"/>
      </w:pPr>
    </w:p>
    <w:p w14:paraId="4F96A79C" w14:textId="11B891EC" w:rsidR="008A1DF5" w:rsidRDefault="008A1DF5" w:rsidP="00056D8A">
      <w:pPr>
        <w:pStyle w:val="Prrafodelista"/>
        <w:numPr>
          <w:ilvl w:val="0"/>
          <w:numId w:val="18"/>
        </w:numPr>
        <w:pBdr>
          <w:top w:val="nil"/>
          <w:left w:val="nil"/>
          <w:bottom w:val="nil"/>
          <w:right w:val="nil"/>
          <w:between w:val="nil"/>
        </w:pBdr>
        <w:spacing w:line="360" w:lineRule="auto"/>
        <w:jc w:val="both"/>
      </w:pPr>
      <w:r w:rsidRPr="003776F5">
        <w:t> Sensibilización del protocolo de VBG y VS para el área plantas Físicas y Gestión TIC</w:t>
      </w:r>
      <w:r w:rsidR="00056D8A">
        <w:t>.</w:t>
      </w:r>
    </w:p>
    <w:p w14:paraId="45AEB2F1" w14:textId="77777777" w:rsidR="00056D8A" w:rsidRDefault="00056D8A" w:rsidP="003776F5">
      <w:pPr>
        <w:pStyle w:val="Prrafodelista"/>
        <w:pBdr>
          <w:top w:val="nil"/>
          <w:left w:val="nil"/>
          <w:bottom w:val="nil"/>
          <w:right w:val="nil"/>
          <w:between w:val="nil"/>
        </w:pBdr>
        <w:spacing w:line="360" w:lineRule="auto"/>
        <w:jc w:val="both"/>
      </w:pPr>
    </w:p>
    <w:p w14:paraId="0E729155" w14:textId="53B44457" w:rsidR="008A1DF5" w:rsidRDefault="008A1DF5" w:rsidP="008A1DF5">
      <w:pPr>
        <w:pStyle w:val="Prrafodelista"/>
        <w:numPr>
          <w:ilvl w:val="0"/>
          <w:numId w:val="18"/>
        </w:numPr>
        <w:pBdr>
          <w:top w:val="nil"/>
          <w:left w:val="nil"/>
          <w:bottom w:val="nil"/>
          <w:right w:val="nil"/>
          <w:between w:val="nil"/>
        </w:pBdr>
        <w:spacing w:line="360" w:lineRule="auto"/>
        <w:jc w:val="both"/>
      </w:pPr>
      <w:r w:rsidRPr="003776F5">
        <w:t>Se desarrolla primera fase del círculo de masculinidades en la biblioteca pública Virgilio Barco con 3 sesiones.</w:t>
      </w:r>
    </w:p>
    <w:p w14:paraId="385834AA" w14:textId="0629C9FD" w:rsidR="008F61B8" w:rsidRDefault="00056D8A" w:rsidP="00056D8A">
      <w:pPr>
        <w:pBdr>
          <w:top w:val="nil"/>
          <w:left w:val="nil"/>
          <w:bottom w:val="nil"/>
          <w:right w:val="nil"/>
          <w:between w:val="nil"/>
        </w:pBdr>
        <w:spacing w:line="360" w:lineRule="auto"/>
        <w:jc w:val="both"/>
      </w:pPr>
      <w:r>
        <w:t xml:space="preserve">La dirección pregunta como les fue con la semana de la salud, el Operador responde que tuvieron muy buena acogida y la Dirección los felicita dado el ejercicio y el cronograma que presentaron y ejecutaron.  </w:t>
      </w:r>
    </w:p>
    <w:p w14:paraId="40DF34C6" w14:textId="2CF1CB4B" w:rsidR="008F61B8" w:rsidRDefault="008F61B8" w:rsidP="003776F5">
      <w:pPr>
        <w:pStyle w:val="Prrafodelista"/>
        <w:numPr>
          <w:ilvl w:val="0"/>
          <w:numId w:val="7"/>
        </w:numPr>
        <w:pBdr>
          <w:top w:val="nil"/>
          <w:left w:val="nil"/>
          <w:bottom w:val="nil"/>
          <w:right w:val="nil"/>
          <w:between w:val="nil"/>
        </w:pBdr>
        <w:spacing w:after="0" w:line="360" w:lineRule="auto"/>
        <w:jc w:val="both"/>
        <w:rPr>
          <w:b/>
          <w:bCs/>
        </w:rPr>
      </w:pPr>
      <w:r w:rsidRPr="003776F5">
        <w:rPr>
          <w:b/>
          <w:bCs/>
        </w:rPr>
        <w:t>Apr</w:t>
      </w:r>
      <w:r>
        <w:rPr>
          <w:b/>
          <w:bCs/>
        </w:rPr>
        <w:t>ovechamiento Comercial</w:t>
      </w:r>
    </w:p>
    <w:p w14:paraId="4BCFFF79" w14:textId="77777777" w:rsidR="002E5195" w:rsidRDefault="002E5195" w:rsidP="002E5195">
      <w:pPr>
        <w:pBdr>
          <w:top w:val="nil"/>
          <w:left w:val="nil"/>
          <w:bottom w:val="nil"/>
          <w:right w:val="nil"/>
          <w:between w:val="nil"/>
        </w:pBdr>
        <w:spacing w:line="360" w:lineRule="auto"/>
        <w:jc w:val="both"/>
      </w:pPr>
    </w:p>
    <w:p w14:paraId="789EB163" w14:textId="78F37BC4" w:rsidR="002E5195" w:rsidRDefault="002E5195" w:rsidP="003776F5">
      <w:pPr>
        <w:pBdr>
          <w:top w:val="nil"/>
          <w:left w:val="nil"/>
          <w:bottom w:val="nil"/>
          <w:right w:val="nil"/>
          <w:between w:val="nil"/>
        </w:pBdr>
        <w:spacing w:line="360" w:lineRule="auto"/>
        <w:jc w:val="both"/>
      </w:pPr>
      <w:r>
        <w:t xml:space="preserve">El Operador Presenta la gestión comercial realizada con ocasión al alquiler de espacios, con corte al 30 septiembre de 2025. </w:t>
      </w:r>
    </w:p>
    <w:p w14:paraId="40B42398" w14:textId="017E3A27" w:rsidR="002E5195" w:rsidRPr="003776F5" w:rsidRDefault="002E5195" w:rsidP="003776F5">
      <w:pPr>
        <w:pStyle w:val="Prrafodelista"/>
        <w:numPr>
          <w:ilvl w:val="1"/>
          <w:numId w:val="7"/>
        </w:numPr>
        <w:pBdr>
          <w:top w:val="nil"/>
          <w:left w:val="nil"/>
          <w:bottom w:val="nil"/>
          <w:right w:val="nil"/>
          <w:between w:val="nil"/>
        </w:pBdr>
        <w:spacing w:after="0" w:line="360" w:lineRule="auto"/>
        <w:jc w:val="both"/>
        <w:rPr>
          <w:b/>
          <w:color w:val="000000"/>
        </w:rPr>
      </w:pPr>
      <w:r w:rsidRPr="003776F5">
        <w:rPr>
          <w:rFonts w:ascii="Calibri" w:eastAsia="Calibri" w:hAnsi="Calibri" w:cs="Calibri"/>
          <w:b/>
          <w:color w:val="000000"/>
          <w:sz w:val="22"/>
          <w:szCs w:val="22"/>
        </w:rPr>
        <w:t>Aprovechamiento por tipo de evento</w:t>
      </w:r>
    </w:p>
    <w:p w14:paraId="59C666F8" w14:textId="0370255D" w:rsidR="002E5195" w:rsidRDefault="002E5195" w:rsidP="002E5195">
      <w:pPr>
        <w:pBdr>
          <w:top w:val="nil"/>
          <w:left w:val="nil"/>
          <w:bottom w:val="nil"/>
          <w:right w:val="nil"/>
          <w:between w:val="nil"/>
        </w:pBdr>
        <w:spacing w:after="0" w:line="360" w:lineRule="auto"/>
        <w:jc w:val="both"/>
      </w:pPr>
      <w:r>
        <w:t xml:space="preserve">Inicialmente presenta la clasificación de las solicitudes por biblioteca y de acuerdo con el tipo de cliente:  </w:t>
      </w:r>
    </w:p>
    <w:p w14:paraId="2678017B" w14:textId="77777777" w:rsidR="008F61B8" w:rsidRDefault="008F61B8" w:rsidP="008F61B8">
      <w:pPr>
        <w:pStyle w:val="Prrafodelista"/>
        <w:pBdr>
          <w:top w:val="nil"/>
          <w:left w:val="nil"/>
          <w:bottom w:val="nil"/>
          <w:right w:val="nil"/>
          <w:between w:val="nil"/>
        </w:pBdr>
        <w:spacing w:after="0" w:line="360" w:lineRule="auto"/>
        <w:ind w:left="1418"/>
        <w:jc w:val="both"/>
        <w:rPr>
          <w:b/>
          <w:bCs/>
        </w:rPr>
      </w:pPr>
    </w:p>
    <w:p w14:paraId="4A46FC5D" w14:textId="2CE541B2" w:rsidR="008F61B8" w:rsidRDefault="008F61B8" w:rsidP="00056D8A">
      <w:pPr>
        <w:pStyle w:val="Prrafodelista"/>
        <w:pBdr>
          <w:top w:val="nil"/>
          <w:left w:val="nil"/>
          <w:bottom w:val="nil"/>
          <w:right w:val="nil"/>
          <w:between w:val="nil"/>
        </w:pBdr>
        <w:spacing w:after="0" w:line="360" w:lineRule="auto"/>
        <w:ind w:left="142"/>
        <w:jc w:val="center"/>
        <w:rPr>
          <w:b/>
          <w:bCs/>
        </w:rPr>
      </w:pPr>
      <w:r w:rsidRPr="008F61B8">
        <w:rPr>
          <w:b/>
          <w:bCs/>
          <w:noProof/>
        </w:rPr>
        <w:drawing>
          <wp:inline distT="0" distB="0" distL="0" distR="0" wp14:anchorId="721602D5" wp14:editId="45F547FE">
            <wp:extent cx="5612130" cy="1529715"/>
            <wp:effectExtent l="0" t="0" r="7620" b="0"/>
            <wp:docPr id="1335328097"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328097" name="Imagen 1" descr="Tabla&#10;&#10;El contenido generado por IA puede ser incorrecto."/>
                    <pic:cNvPicPr/>
                  </pic:nvPicPr>
                  <pic:blipFill>
                    <a:blip r:embed="rId38"/>
                    <a:stretch>
                      <a:fillRect/>
                    </a:stretch>
                  </pic:blipFill>
                  <pic:spPr>
                    <a:xfrm>
                      <a:off x="0" y="0"/>
                      <a:ext cx="5612130" cy="1529715"/>
                    </a:xfrm>
                    <a:prstGeom prst="rect">
                      <a:avLst/>
                    </a:prstGeom>
                  </pic:spPr>
                </pic:pic>
              </a:graphicData>
            </a:graphic>
          </wp:inline>
        </w:drawing>
      </w:r>
    </w:p>
    <w:p w14:paraId="0733157C" w14:textId="77777777" w:rsidR="00A11CC7" w:rsidRDefault="00A11CC7" w:rsidP="00056D8A">
      <w:pPr>
        <w:pStyle w:val="Prrafodelista"/>
        <w:pBdr>
          <w:top w:val="nil"/>
          <w:left w:val="nil"/>
          <w:bottom w:val="nil"/>
          <w:right w:val="nil"/>
          <w:between w:val="nil"/>
        </w:pBdr>
        <w:spacing w:after="0" w:line="360" w:lineRule="auto"/>
        <w:ind w:left="142"/>
        <w:jc w:val="center"/>
        <w:rPr>
          <w:b/>
          <w:bCs/>
        </w:rPr>
      </w:pPr>
    </w:p>
    <w:p w14:paraId="53973C85" w14:textId="77777777" w:rsidR="002E5195" w:rsidRDefault="002E5195" w:rsidP="003776F5">
      <w:pPr>
        <w:pStyle w:val="Prrafodelista"/>
        <w:numPr>
          <w:ilvl w:val="1"/>
          <w:numId w:val="7"/>
        </w:numPr>
        <w:pBdr>
          <w:top w:val="nil"/>
          <w:left w:val="nil"/>
          <w:bottom w:val="nil"/>
          <w:right w:val="nil"/>
          <w:between w:val="nil"/>
        </w:pBdr>
        <w:spacing w:after="0" w:line="360" w:lineRule="auto"/>
        <w:jc w:val="both"/>
        <w:rPr>
          <w:b/>
          <w:color w:val="000000"/>
        </w:rPr>
      </w:pPr>
      <w:r>
        <w:rPr>
          <w:rFonts w:ascii="Calibri" w:eastAsia="Calibri" w:hAnsi="Calibri" w:cs="Calibri"/>
          <w:b/>
          <w:color w:val="000000"/>
          <w:sz w:val="22"/>
          <w:szCs w:val="22"/>
        </w:rPr>
        <w:t xml:space="preserve">Gestión de Solicitudes </w:t>
      </w:r>
    </w:p>
    <w:p w14:paraId="6BF98C83" w14:textId="77777777" w:rsidR="002E5195" w:rsidRDefault="002E5195" w:rsidP="002E5195">
      <w:pPr>
        <w:pBdr>
          <w:top w:val="nil"/>
          <w:left w:val="nil"/>
          <w:bottom w:val="nil"/>
          <w:right w:val="nil"/>
          <w:between w:val="nil"/>
        </w:pBdr>
        <w:spacing w:after="0" w:line="360" w:lineRule="auto"/>
        <w:jc w:val="both"/>
      </w:pPr>
    </w:p>
    <w:p w14:paraId="5590A063" w14:textId="5F906165" w:rsidR="002E5195" w:rsidRPr="003776F5" w:rsidRDefault="002E5195" w:rsidP="003776F5">
      <w:pPr>
        <w:pStyle w:val="Prrafodelista"/>
        <w:pBdr>
          <w:top w:val="nil"/>
          <w:left w:val="nil"/>
          <w:bottom w:val="nil"/>
          <w:right w:val="nil"/>
          <w:between w:val="nil"/>
        </w:pBdr>
        <w:spacing w:after="0" w:line="360" w:lineRule="auto"/>
        <w:ind w:left="142"/>
        <w:jc w:val="both"/>
        <w:rPr>
          <w:b/>
          <w:bCs/>
        </w:rPr>
      </w:pPr>
      <w:r>
        <w:t>Posteriormente la Unión Temporal BIBLORED T&amp;G 2025, presenta la gestión de las solicitudes señalando, la cantidad de solicitudes atendidas, la cantidad de cotizaciones generadas y finalmente la cantidad de contratos generados y el valor de estos:</w:t>
      </w:r>
    </w:p>
    <w:p w14:paraId="671202CA" w14:textId="32DB6C35" w:rsidR="0030694F" w:rsidRDefault="0030694F" w:rsidP="008A1DF5">
      <w:pPr>
        <w:spacing w:after="0" w:line="360" w:lineRule="auto"/>
        <w:rPr>
          <w:b/>
          <w:bCs/>
          <w:sz w:val="16"/>
          <w:szCs w:val="16"/>
          <w:lang w:val="es-CO"/>
        </w:rPr>
      </w:pPr>
    </w:p>
    <w:p w14:paraId="6BD29448" w14:textId="2124F92D" w:rsidR="008F61B8" w:rsidRDefault="008F61B8" w:rsidP="003776F5">
      <w:pPr>
        <w:spacing w:after="0" w:line="360" w:lineRule="auto"/>
        <w:ind w:left="142"/>
        <w:jc w:val="center"/>
        <w:rPr>
          <w:b/>
          <w:bCs/>
          <w:sz w:val="16"/>
          <w:szCs w:val="16"/>
          <w:lang w:val="es-CO"/>
        </w:rPr>
      </w:pPr>
      <w:r w:rsidRPr="008F61B8">
        <w:rPr>
          <w:b/>
          <w:bCs/>
          <w:noProof/>
          <w:sz w:val="16"/>
          <w:szCs w:val="16"/>
          <w:lang w:val="es-CO"/>
        </w:rPr>
        <w:drawing>
          <wp:inline distT="0" distB="0" distL="0" distR="0" wp14:anchorId="2277F211" wp14:editId="37D9E691">
            <wp:extent cx="5612130" cy="2004695"/>
            <wp:effectExtent l="0" t="0" r="7620" b="0"/>
            <wp:docPr id="217608898"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608898" name="Imagen 1" descr="Tabla&#10;&#10;El contenido generado por IA puede ser incorrecto."/>
                    <pic:cNvPicPr/>
                  </pic:nvPicPr>
                  <pic:blipFill>
                    <a:blip r:embed="rId39"/>
                    <a:stretch>
                      <a:fillRect/>
                    </a:stretch>
                  </pic:blipFill>
                  <pic:spPr>
                    <a:xfrm>
                      <a:off x="0" y="0"/>
                      <a:ext cx="5612130" cy="2004695"/>
                    </a:xfrm>
                    <a:prstGeom prst="rect">
                      <a:avLst/>
                    </a:prstGeom>
                  </pic:spPr>
                </pic:pic>
              </a:graphicData>
            </a:graphic>
          </wp:inline>
        </w:drawing>
      </w:r>
    </w:p>
    <w:p w14:paraId="6D8F21E3" w14:textId="77777777" w:rsidR="002E6DFE" w:rsidRDefault="002E6DFE" w:rsidP="008F61B8">
      <w:pPr>
        <w:spacing w:after="0" w:line="360" w:lineRule="auto"/>
        <w:ind w:left="1418"/>
        <w:jc w:val="center"/>
        <w:rPr>
          <w:b/>
          <w:bCs/>
          <w:sz w:val="16"/>
          <w:szCs w:val="16"/>
          <w:lang w:val="es-CO"/>
        </w:rPr>
      </w:pPr>
    </w:p>
    <w:p w14:paraId="3178A4E1" w14:textId="77777777" w:rsidR="00A11CC7" w:rsidRDefault="00A11CC7" w:rsidP="008F61B8">
      <w:pPr>
        <w:spacing w:after="0" w:line="360" w:lineRule="auto"/>
        <w:ind w:left="1418"/>
        <w:jc w:val="center"/>
        <w:rPr>
          <w:b/>
          <w:bCs/>
          <w:sz w:val="16"/>
          <w:szCs w:val="16"/>
          <w:lang w:val="es-CO"/>
        </w:rPr>
      </w:pPr>
    </w:p>
    <w:p w14:paraId="58E433DE" w14:textId="61AC75CC" w:rsidR="002E6DFE" w:rsidRDefault="002E6DFE" w:rsidP="002E6DFE">
      <w:pPr>
        <w:pStyle w:val="Prrafodelista"/>
        <w:numPr>
          <w:ilvl w:val="0"/>
          <w:numId w:val="7"/>
        </w:numPr>
        <w:pBdr>
          <w:top w:val="nil"/>
          <w:left w:val="nil"/>
          <w:bottom w:val="nil"/>
          <w:right w:val="nil"/>
          <w:between w:val="nil"/>
        </w:pBdr>
        <w:spacing w:after="0" w:line="360" w:lineRule="auto"/>
        <w:jc w:val="both"/>
        <w:rPr>
          <w:b/>
          <w:bCs/>
        </w:rPr>
      </w:pPr>
      <w:r>
        <w:rPr>
          <w:b/>
          <w:bCs/>
          <w:sz w:val="16"/>
          <w:szCs w:val="16"/>
          <w:lang w:val="es-CO"/>
        </w:rPr>
        <w:t xml:space="preserve"> </w:t>
      </w:r>
      <w:r>
        <w:rPr>
          <w:b/>
          <w:bCs/>
        </w:rPr>
        <w:t>Inventarios</w:t>
      </w:r>
    </w:p>
    <w:p w14:paraId="03620E23" w14:textId="7CF85DE4" w:rsidR="00886A8D" w:rsidRDefault="00A11CC7" w:rsidP="00886A8D">
      <w:pPr>
        <w:pBdr>
          <w:top w:val="nil"/>
          <w:left w:val="nil"/>
          <w:bottom w:val="nil"/>
          <w:right w:val="nil"/>
          <w:between w:val="nil"/>
        </w:pBdr>
        <w:spacing w:line="360" w:lineRule="auto"/>
        <w:jc w:val="both"/>
      </w:pPr>
      <w:r>
        <w:t>El Operador presenta un cambio en la forma de presentación de la información de inventarios, con el objetivo de ofrecer mayor detalle en la gestión y avance de las tareas de esta área.</w:t>
      </w:r>
    </w:p>
    <w:p w14:paraId="4A094FE1" w14:textId="7C4ACC33" w:rsidR="00A11CC7" w:rsidRPr="00886A8D" w:rsidRDefault="00A11CC7" w:rsidP="003776F5">
      <w:pPr>
        <w:pBdr>
          <w:top w:val="nil"/>
          <w:left w:val="nil"/>
          <w:bottom w:val="nil"/>
          <w:right w:val="nil"/>
          <w:between w:val="nil"/>
        </w:pBdr>
        <w:spacing w:line="360" w:lineRule="auto"/>
        <w:jc w:val="both"/>
      </w:pPr>
      <w:r>
        <w:t xml:space="preserve">Señala inicialmente como recibió </w:t>
      </w:r>
      <w:r w:rsidR="00977D22">
        <w:t xml:space="preserve">el inventario </w:t>
      </w:r>
      <w:r>
        <w:t xml:space="preserve">y la manera en la que ha ido incrementando en el trascurso de los meses de ejecución, así: </w:t>
      </w:r>
    </w:p>
    <w:p w14:paraId="54F64EBB" w14:textId="2559F041" w:rsidR="00886A8D" w:rsidRDefault="00886A8D" w:rsidP="00886A8D">
      <w:pPr>
        <w:pBdr>
          <w:top w:val="nil"/>
          <w:left w:val="nil"/>
          <w:bottom w:val="nil"/>
          <w:right w:val="nil"/>
          <w:between w:val="nil"/>
        </w:pBdr>
        <w:spacing w:after="0" w:line="360" w:lineRule="auto"/>
        <w:jc w:val="both"/>
        <w:rPr>
          <w:b/>
          <w:bCs/>
        </w:rPr>
      </w:pPr>
      <w:r>
        <w:rPr>
          <w:noProof/>
        </w:rPr>
        <w:drawing>
          <wp:inline distT="0" distB="0" distL="0" distR="0" wp14:anchorId="0CAD2882" wp14:editId="0B03F1B8">
            <wp:extent cx="5128260" cy="1051560"/>
            <wp:effectExtent l="0" t="0" r="0" b="0"/>
            <wp:docPr id="1004446565" name="Imagen 7"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446565" name="Imagen 7" descr="Tabla&#10;&#10;El contenido generado por IA puede ser incorrecto."/>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128260" cy="1051560"/>
                    </a:xfrm>
                    <a:prstGeom prst="rect">
                      <a:avLst/>
                    </a:prstGeom>
                    <a:noFill/>
                    <a:ln>
                      <a:noFill/>
                    </a:ln>
                  </pic:spPr>
                </pic:pic>
              </a:graphicData>
            </a:graphic>
          </wp:inline>
        </w:drawing>
      </w:r>
    </w:p>
    <w:p w14:paraId="2E3D0EB0" w14:textId="77777777" w:rsidR="00977D22" w:rsidRPr="003776F5" w:rsidRDefault="00977D22" w:rsidP="003776F5">
      <w:pPr>
        <w:pBdr>
          <w:top w:val="nil"/>
          <w:left w:val="nil"/>
          <w:bottom w:val="nil"/>
          <w:right w:val="nil"/>
          <w:between w:val="nil"/>
        </w:pBdr>
        <w:spacing w:line="360" w:lineRule="auto"/>
        <w:jc w:val="both"/>
      </w:pPr>
      <w:r w:rsidRPr="003776F5">
        <w:t xml:space="preserve">El aumento en los elementos registrados en el inventario corresponde a las adquisiciones realizadas en el marco del contrato C-623, así como al cargue de elementos previamente </w:t>
      </w:r>
      <w:r w:rsidRPr="003776F5">
        <w:lastRenderedPageBreak/>
        <w:t>adquiridos en el contrato anterior, los cuales fueron trasladados desde la bodega (almacén de la SCRD) al convenio (inventario BibloRed).</w:t>
      </w:r>
    </w:p>
    <w:p w14:paraId="1A21A84B" w14:textId="21E953B8" w:rsidR="00886A8D" w:rsidRDefault="00886A8D" w:rsidP="00886A8D">
      <w:pPr>
        <w:pBdr>
          <w:top w:val="nil"/>
          <w:left w:val="nil"/>
          <w:bottom w:val="nil"/>
          <w:right w:val="nil"/>
          <w:between w:val="nil"/>
        </w:pBdr>
        <w:spacing w:after="0" w:line="360" w:lineRule="auto"/>
        <w:jc w:val="both"/>
        <w:rPr>
          <w:b/>
          <w:bCs/>
        </w:rPr>
      </w:pPr>
      <w:r>
        <w:rPr>
          <w:noProof/>
        </w:rPr>
        <w:drawing>
          <wp:inline distT="0" distB="0" distL="0" distR="0" wp14:anchorId="3DCF88EC" wp14:editId="5E769A5A">
            <wp:extent cx="5612130" cy="2538730"/>
            <wp:effectExtent l="0" t="0" r="7620" b="0"/>
            <wp:docPr id="2037936251" name="Imagen 8" descr="Gráfico, Gráfico de líne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936251" name="Imagen 8" descr="Gráfico, Gráfico de líneas&#10;&#10;El contenido generado por IA puede ser incorrecto."/>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612130" cy="2538730"/>
                    </a:xfrm>
                    <a:prstGeom prst="rect">
                      <a:avLst/>
                    </a:prstGeom>
                    <a:noFill/>
                    <a:ln>
                      <a:noFill/>
                    </a:ln>
                  </pic:spPr>
                </pic:pic>
              </a:graphicData>
            </a:graphic>
          </wp:inline>
        </w:drawing>
      </w:r>
    </w:p>
    <w:p w14:paraId="195AD920" w14:textId="38A4A5FC" w:rsidR="00886A8D" w:rsidRPr="003776F5" w:rsidRDefault="008B2F92" w:rsidP="003776F5">
      <w:pPr>
        <w:pBdr>
          <w:top w:val="nil"/>
          <w:left w:val="nil"/>
          <w:bottom w:val="nil"/>
          <w:right w:val="nil"/>
          <w:between w:val="nil"/>
        </w:pBdr>
        <w:spacing w:line="360" w:lineRule="auto"/>
        <w:jc w:val="both"/>
      </w:pPr>
      <w:r w:rsidRPr="003776F5">
        <w:t xml:space="preserve">Las siguientes cantidades corresponden a la cantidad acumulada de elementos según su tipo. </w:t>
      </w:r>
    </w:p>
    <w:p w14:paraId="63EF4407" w14:textId="72864705" w:rsidR="00886A8D" w:rsidRDefault="00886A8D" w:rsidP="008B2F92">
      <w:pPr>
        <w:pBdr>
          <w:top w:val="nil"/>
          <w:left w:val="nil"/>
          <w:bottom w:val="nil"/>
          <w:right w:val="nil"/>
          <w:between w:val="nil"/>
        </w:pBdr>
        <w:spacing w:after="0" w:line="360" w:lineRule="auto"/>
        <w:jc w:val="center"/>
        <w:rPr>
          <w:b/>
          <w:bCs/>
        </w:rPr>
      </w:pPr>
      <w:r>
        <w:rPr>
          <w:noProof/>
        </w:rPr>
        <w:drawing>
          <wp:inline distT="0" distB="0" distL="0" distR="0" wp14:anchorId="6F37602C" wp14:editId="7C469624">
            <wp:extent cx="2413000" cy="617410"/>
            <wp:effectExtent l="0" t="0" r="6350" b="0"/>
            <wp:docPr id="707317889" name="Imagen 9"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317889" name="Imagen 9" descr="Tabla&#10;&#10;El contenido generado por IA puede ser incorrecto."/>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427719" cy="621176"/>
                    </a:xfrm>
                    <a:prstGeom prst="rect">
                      <a:avLst/>
                    </a:prstGeom>
                    <a:noFill/>
                    <a:ln>
                      <a:noFill/>
                    </a:ln>
                  </pic:spPr>
                </pic:pic>
              </a:graphicData>
            </a:graphic>
          </wp:inline>
        </w:drawing>
      </w:r>
    </w:p>
    <w:p w14:paraId="3B4186FC" w14:textId="77777777" w:rsidR="008B2F92" w:rsidRDefault="008B2F92" w:rsidP="003776F5">
      <w:pPr>
        <w:pBdr>
          <w:top w:val="nil"/>
          <w:left w:val="nil"/>
          <w:bottom w:val="nil"/>
          <w:right w:val="nil"/>
          <w:between w:val="nil"/>
        </w:pBdr>
        <w:spacing w:after="0" w:line="360" w:lineRule="auto"/>
        <w:jc w:val="center"/>
        <w:rPr>
          <w:b/>
          <w:bCs/>
        </w:rPr>
      </w:pPr>
    </w:p>
    <w:p w14:paraId="0AFB6128" w14:textId="2053B583" w:rsidR="002E6DFE" w:rsidRDefault="008B2F92" w:rsidP="00886A8D">
      <w:pPr>
        <w:pBdr>
          <w:top w:val="nil"/>
          <w:left w:val="nil"/>
          <w:bottom w:val="nil"/>
          <w:right w:val="nil"/>
          <w:between w:val="nil"/>
        </w:pBdr>
        <w:spacing w:line="360" w:lineRule="auto"/>
        <w:jc w:val="both"/>
      </w:pPr>
      <w:r>
        <w:t>A continuación, el Operador expuso la d</w:t>
      </w:r>
      <w:r w:rsidR="00886A8D" w:rsidRPr="003776F5">
        <w:t xml:space="preserve">istribución del inventario de mobiliario y tecnología por nodos y espacios alternativos de lectura </w:t>
      </w:r>
      <w:r>
        <w:t>según las categorías</w:t>
      </w:r>
      <w:r w:rsidR="00886A8D" w:rsidRPr="003776F5">
        <w:t xml:space="preserve">, con corte a </w:t>
      </w:r>
      <w:r>
        <w:t xml:space="preserve">30 de septiembre de </w:t>
      </w:r>
      <w:r w:rsidR="00886A8D" w:rsidRPr="003776F5">
        <w:t>2025</w:t>
      </w:r>
      <w:r>
        <w:t>.</w:t>
      </w:r>
    </w:p>
    <w:p w14:paraId="72C6F237" w14:textId="6F3CD116" w:rsidR="00886A8D" w:rsidRDefault="00886A8D" w:rsidP="00886A8D">
      <w:pPr>
        <w:pBdr>
          <w:top w:val="nil"/>
          <w:left w:val="nil"/>
          <w:bottom w:val="nil"/>
          <w:right w:val="nil"/>
          <w:between w:val="nil"/>
        </w:pBdr>
        <w:spacing w:line="360" w:lineRule="auto"/>
        <w:jc w:val="both"/>
      </w:pPr>
      <w:r>
        <w:rPr>
          <w:noProof/>
        </w:rPr>
        <w:drawing>
          <wp:inline distT="0" distB="0" distL="0" distR="0" wp14:anchorId="4B0F0DDD" wp14:editId="3D020477">
            <wp:extent cx="5612130" cy="1713865"/>
            <wp:effectExtent l="0" t="0" r="7620" b="635"/>
            <wp:docPr id="1118839859" name="Imagen 10"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8839859" name="Imagen 10" descr="Tabla&#10;&#10;El contenido generado por IA puede ser incorrecto."/>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612130" cy="1713865"/>
                    </a:xfrm>
                    <a:prstGeom prst="rect">
                      <a:avLst/>
                    </a:prstGeom>
                    <a:noFill/>
                    <a:ln>
                      <a:noFill/>
                    </a:ln>
                  </pic:spPr>
                </pic:pic>
              </a:graphicData>
            </a:graphic>
          </wp:inline>
        </w:drawing>
      </w:r>
    </w:p>
    <w:p w14:paraId="140CB262" w14:textId="311231E4" w:rsidR="00886A8D" w:rsidRDefault="008B2F92" w:rsidP="00886A8D">
      <w:pPr>
        <w:pBdr>
          <w:top w:val="nil"/>
          <w:left w:val="nil"/>
          <w:bottom w:val="nil"/>
          <w:right w:val="nil"/>
          <w:between w:val="nil"/>
        </w:pBdr>
        <w:spacing w:line="360" w:lineRule="auto"/>
        <w:jc w:val="both"/>
      </w:pPr>
      <w:r>
        <w:lastRenderedPageBreak/>
        <w:t>Aclara que la categoría “o</w:t>
      </w:r>
      <w:r w:rsidR="00886A8D" w:rsidRPr="00886A8D">
        <w:t>tros</w:t>
      </w:r>
      <w:r>
        <w:t>”, corresponde a</w:t>
      </w:r>
      <w:r w:rsidR="00886A8D" w:rsidRPr="00886A8D">
        <w:t xml:space="preserve"> elementos que no entran dentro de las otras categorías y que reúnen elementos que hacen parte de los elementos lúdicos, herramientas y apoyo técnico</w:t>
      </w:r>
      <w:r>
        <w:t xml:space="preserve">. </w:t>
      </w:r>
    </w:p>
    <w:p w14:paraId="1DF4EB4F" w14:textId="7C5F1720" w:rsidR="00886A8D" w:rsidRPr="003776F5" w:rsidRDefault="00886A8D" w:rsidP="003776F5">
      <w:pPr>
        <w:pStyle w:val="Prrafodelista"/>
        <w:numPr>
          <w:ilvl w:val="1"/>
          <w:numId w:val="7"/>
        </w:numPr>
        <w:pBdr>
          <w:top w:val="nil"/>
          <w:left w:val="nil"/>
          <w:bottom w:val="nil"/>
          <w:right w:val="nil"/>
          <w:between w:val="nil"/>
        </w:pBdr>
        <w:spacing w:after="0" w:line="360" w:lineRule="auto"/>
        <w:jc w:val="both"/>
        <w:rPr>
          <w:b/>
          <w:bCs/>
        </w:rPr>
      </w:pPr>
      <w:r w:rsidRPr="003776F5">
        <w:rPr>
          <w:b/>
          <w:bCs/>
        </w:rPr>
        <w:t xml:space="preserve">Comprobantes </w:t>
      </w:r>
    </w:p>
    <w:p w14:paraId="5202E294" w14:textId="0946F134" w:rsidR="00866BE2" w:rsidRDefault="00866BE2" w:rsidP="00886A8D">
      <w:pPr>
        <w:pBdr>
          <w:top w:val="nil"/>
          <w:left w:val="nil"/>
          <w:bottom w:val="nil"/>
          <w:right w:val="nil"/>
          <w:between w:val="nil"/>
        </w:pBdr>
        <w:spacing w:line="360" w:lineRule="auto"/>
        <w:jc w:val="both"/>
      </w:pPr>
      <w:r>
        <w:t xml:space="preserve">El Operador señala que el tema de las bajas es un tema bastante sensible en toda la red, y de mucha responsabilidad. </w:t>
      </w:r>
    </w:p>
    <w:p w14:paraId="6FFF235C" w14:textId="35B8F0F0" w:rsidR="00886A8D" w:rsidRDefault="00886A8D" w:rsidP="00886A8D">
      <w:pPr>
        <w:pBdr>
          <w:top w:val="nil"/>
          <w:left w:val="nil"/>
          <w:bottom w:val="nil"/>
          <w:right w:val="nil"/>
          <w:between w:val="nil"/>
        </w:pBdr>
        <w:spacing w:line="360" w:lineRule="auto"/>
        <w:jc w:val="both"/>
      </w:pPr>
      <w:r w:rsidRPr="00886A8D">
        <w:rPr>
          <w:noProof/>
        </w:rPr>
        <w:drawing>
          <wp:inline distT="0" distB="0" distL="0" distR="0" wp14:anchorId="55CAC263" wp14:editId="138812A7">
            <wp:extent cx="5187950" cy="2824081"/>
            <wp:effectExtent l="19050" t="19050" r="12700" b="14605"/>
            <wp:docPr id="248252758" name="Imagen 1" descr="Gráfico, Gráfico circular&#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252758" name="Imagen 1" descr="Gráfico, Gráfico circular&#10;&#10;El contenido generado por IA puede ser incorrecto."/>
                    <pic:cNvPicPr/>
                  </pic:nvPicPr>
                  <pic:blipFill rotWithShape="1">
                    <a:blip r:embed="rId44"/>
                    <a:srcRect t="1956"/>
                    <a:stretch>
                      <a:fillRect/>
                    </a:stretch>
                  </pic:blipFill>
                  <pic:spPr bwMode="auto">
                    <a:xfrm>
                      <a:off x="0" y="0"/>
                      <a:ext cx="5190024" cy="2825210"/>
                    </a:xfrm>
                    <a:prstGeom prst="rect">
                      <a:avLst/>
                    </a:prstGeom>
                    <a:ln w="9525">
                      <a:solidFill>
                        <a:schemeClr val="tx1"/>
                      </a:solidFill>
                    </a:ln>
                    <a:extLst>
                      <a:ext uri="{53640926-AAD7-44D8-BBD7-CCE9431645EC}">
                        <a14:shadowObscured xmlns:a14="http://schemas.microsoft.com/office/drawing/2010/main"/>
                      </a:ext>
                    </a:extLst>
                  </pic:spPr>
                </pic:pic>
              </a:graphicData>
            </a:graphic>
          </wp:inline>
        </w:drawing>
      </w:r>
    </w:p>
    <w:p w14:paraId="070400B6" w14:textId="0CE5C333" w:rsidR="00886A8D" w:rsidRDefault="00886A8D" w:rsidP="003776F5">
      <w:pPr>
        <w:pStyle w:val="Prrafodelista"/>
        <w:numPr>
          <w:ilvl w:val="1"/>
          <w:numId w:val="7"/>
        </w:numPr>
        <w:pBdr>
          <w:top w:val="nil"/>
          <w:left w:val="nil"/>
          <w:bottom w:val="nil"/>
          <w:right w:val="nil"/>
          <w:between w:val="nil"/>
        </w:pBdr>
        <w:spacing w:after="0" w:line="360" w:lineRule="auto"/>
        <w:jc w:val="both"/>
        <w:rPr>
          <w:b/>
          <w:bCs/>
        </w:rPr>
      </w:pPr>
      <w:r>
        <w:rPr>
          <w:b/>
          <w:bCs/>
        </w:rPr>
        <w:t>Colecciones</w:t>
      </w:r>
    </w:p>
    <w:p w14:paraId="5195B28C" w14:textId="056AB0D9" w:rsidR="00886A8D" w:rsidRPr="00886A8D" w:rsidRDefault="00866BE2" w:rsidP="00886A8D">
      <w:pPr>
        <w:pBdr>
          <w:top w:val="nil"/>
          <w:left w:val="nil"/>
          <w:bottom w:val="nil"/>
          <w:right w:val="nil"/>
          <w:between w:val="nil"/>
        </w:pBdr>
        <w:spacing w:line="360" w:lineRule="auto"/>
        <w:jc w:val="both"/>
        <w:rPr>
          <w:lang w:val="es-CO"/>
        </w:rPr>
      </w:pPr>
      <w:r w:rsidRPr="00886A8D">
        <w:rPr>
          <w:lang w:val="es-CO"/>
        </w:rPr>
        <w:t>De acuerdo con el</w:t>
      </w:r>
      <w:r w:rsidR="00886A8D" w:rsidRPr="00886A8D">
        <w:rPr>
          <w:lang w:val="es-CO"/>
        </w:rPr>
        <w:t xml:space="preserve"> acumulado que se tiene a septiembre, hay una disminución en el material bibliográfico, correspondiente a los procesos de descarte de material obsoleto o en mal estado, realizados en los meses de julio a septiembre 2025</w:t>
      </w:r>
      <w:r>
        <w:rPr>
          <w:lang w:val="es-CO"/>
        </w:rPr>
        <w:t>.</w:t>
      </w:r>
    </w:p>
    <w:p w14:paraId="6D96E261" w14:textId="621C2D88" w:rsidR="00886A8D" w:rsidRDefault="00886A8D" w:rsidP="003776F5">
      <w:pPr>
        <w:pBdr>
          <w:top w:val="nil"/>
          <w:left w:val="nil"/>
          <w:bottom w:val="nil"/>
          <w:right w:val="nil"/>
          <w:between w:val="nil"/>
        </w:pBdr>
        <w:spacing w:line="360" w:lineRule="auto"/>
        <w:jc w:val="center"/>
      </w:pPr>
      <w:r>
        <w:rPr>
          <w:noProof/>
        </w:rPr>
        <w:drawing>
          <wp:inline distT="0" distB="0" distL="0" distR="0" wp14:anchorId="4804D88D" wp14:editId="51E5F3BC">
            <wp:extent cx="3505200" cy="1066800"/>
            <wp:effectExtent l="0" t="0" r="0" b="0"/>
            <wp:docPr id="1096744474" name="Imagen 1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744474" name="Imagen 11" descr="Tabla&#10;&#10;El contenido generado por IA puede ser incorrecto."/>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505200" cy="1066800"/>
                    </a:xfrm>
                    <a:prstGeom prst="rect">
                      <a:avLst/>
                    </a:prstGeom>
                    <a:noFill/>
                    <a:ln>
                      <a:noFill/>
                    </a:ln>
                  </pic:spPr>
                </pic:pic>
              </a:graphicData>
            </a:graphic>
          </wp:inline>
        </w:drawing>
      </w:r>
    </w:p>
    <w:p w14:paraId="2CF33235" w14:textId="77777777" w:rsidR="00886A8D" w:rsidRDefault="00886A8D" w:rsidP="00886A8D">
      <w:pPr>
        <w:pBdr>
          <w:top w:val="nil"/>
          <w:left w:val="nil"/>
          <w:bottom w:val="nil"/>
          <w:right w:val="nil"/>
          <w:between w:val="nil"/>
        </w:pBdr>
        <w:spacing w:line="360" w:lineRule="auto"/>
        <w:jc w:val="both"/>
      </w:pPr>
    </w:p>
    <w:p w14:paraId="3888B0B7" w14:textId="01D012F4" w:rsidR="00886A8D" w:rsidRDefault="00886A8D" w:rsidP="003776F5">
      <w:pPr>
        <w:pBdr>
          <w:top w:val="nil"/>
          <w:left w:val="nil"/>
          <w:bottom w:val="nil"/>
          <w:right w:val="nil"/>
          <w:between w:val="nil"/>
        </w:pBdr>
        <w:spacing w:line="360" w:lineRule="auto"/>
        <w:jc w:val="center"/>
      </w:pPr>
      <w:r>
        <w:rPr>
          <w:noProof/>
        </w:rPr>
        <w:lastRenderedPageBreak/>
        <w:drawing>
          <wp:inline distT="0" distB="0" distL="0" distR="0" wp14:anchorId="50006F57" wp14:editId="4F8300C4">
            <wp:extent cx="5365750" cy="2554772"/>
            <wp:effectExtent l="0" t="0" r="6350" b="0"/>
            <wp:docPr id="1479531852" name="Imagen 12" descr="Gráfico, Gráfico de líne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531852" name="Imagen 12" descr="Gráfico, Gráfico de líneas&#10;&#10;El contenido generado por IA puede ser incorrecto."/>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367138" cy="2555433"/>
                    </a:xfrm>
                    <a:prstGeom prst="rect">
                      <a:avLst/>
                    </a:prstGeom>
                    <a:noFill/>
                    <a:ln>
                      <a:noFill/>
                    </a:ln>
                  </pic:spPr>
                </pic:pic>
              </a:graphicData>
            </a:graphic>
          </wp:inline>
        </w:drawing>
      </w:r>
    </w:p>
    <w:p w14:paraId="56808C81" w14:textId="302597C7" w:rsidR="00886A8D" w:rsidRDefault="00886A8D" w:rsidP="00886A8D">
      <w:pPr>
        <w:pStyle w:val="Prrafodelista"/>
        <w:numPr>
          <w:ilvl w:val="0"/>
          <w:numId w:val="7"/>
        </w:numPr>
        <w:pBdr>
          <w:top w:val="nil"/>
          <w:left w:val="nil"/>
          <w:bottom w:val="nil"/>
          <w:right w:val="nil"/>
          <w:between w:val="nil"/>
        </w:pBdr>
        <w:spacing w:after="0" w:line="360" w:lineRule="auto"/>
        <w:jc w:val="both"/>
        <w:rPr>
          <w:b/>
          <w:bCs/>
        </w:rPr>
      </w:pPr>
      <w:r w:rsidRPr="003776F5">
        <w:rPr>
          <w:b/>
          <w:bCs/>
        </w:rPr>
        <w:t xml:space="preserve">Gestión Documental </w:t>
      </w:r>
    </w:p>
    <w:p w14:paraId="4BFE7571" w14:textId="77777777" w:rsidR="00866BE2" w:rsidRDefault="00866BE2" w:rsidP="003776F5">
      <w:pPr>
        <w:pStyle w:val="Prrafodelista"/>
        <w:pBdr>
          <w:top w:val="nil"/>
          <w:left w:val="nil"/>
          <w:bottom w:val="nil"/>
          <w:right w:val="nil"/>
          <w:between w:val="nil"/>
        </w:pBdr>
        <w:spacing w:after="0" w:line="360" w:lineRule="auto"/>
        <w:ind w:left="1080"/>
        <w:jc w:val="both"/>
        <w:rPr>
          <w:b/>
          <w:bCs/>
        </w:rPr>
      </w:pPr>
    </w:p>
    <w:p w14:paraId="4798801A" w14:textId="2D1B47E3" w:rsidR="005C2AA8" w:rsidRDefault="00866BE2" w:rsidP="005C2AA8">
      <w:pPr>
        <w:pBdr>
          <w:top w:val="nil"/>
          <w:left w:val="nil"/>
          <w:bottom w:val="nil"/>
          <w:right w:val="nil"/>
          <w:between w:val="nil"/>
        </w:pBdr>
        <w:spacing w:line="360" w:lineRule="auto"/>
        <w:jc w:val="both"/>
      </w:pPr>
      <w:r>
        <w:t xml:space="preserve">El operador dio </w:t>
      </w:r>
      <w:r w:rsidR="005C2AA8">
        <w:t xml:space="preserve">continuidad </w:t>
      </w:r>
      <w:r>
        <w:t xml:space="preserve">a la presentación señalando que desde el área de gestión documental </w:t>
      </w:r>
      <w:r w:rsidR="005C2AA8">
        <w:t xml:space="preserve">se dio inicio a actividades con las dos personas nuevas contratadas, y que esto ha permitido iniciar la exploración y abrir las cajas y las bodegas, con el fin de empezar la organización del archivo de las anteriores operaciones, siendo estos los </w:t>
      </w:r>
      <w:proofErr w:type="spellStart"/>
      <w:r w:rsidR="005C2AA8">
        <w:t>tamñanos</w:t>
      </w:r>
      <w:proofErr w:type="spellEnd"/>
      <w:r w:rsidR="005C2AA8">
        <w:t xml:space="preserve"> de las cajas y las cantidades: </w:t>
      </w:r>
    </w:p>
    <w:p w14:paraId="483DE2C6" w14:textId="2A044FCC" w:rsidR="005C2AA8" w:rsidRDefault="005C2AA8" w:rsidP="003776F5">
      <w:pPr>
        <w:pBdr>
          <w:top w:val="nil"/>
          <w:left w:val="nil"/>
          <w:bottom w:val="nil"/>
          <w:right w:val="nil"/>
          <w:between w:val="nil"/>
        </w:pBdr>
        <w:spacing w:line="360" w:lineRule="auto"/>
        <w:jc w:val="center"/>
      </w:pPr>
      <w:r>
        <w:rPr>
          <w:noProof/>
        </w:rPr>
        <w:drawing>
          <wp:inline distT="0" distB="0" distL="0" distR="0" wp14:anchorId="02760075" wp14:editId="34C017F0">
            <wp:extent cx="3649980" cy="1976120"/>
            <wp:effectExtent l="19050" t="19050" r="26670" b="24130"/>
            <wp:docPr id="1064234005"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662041" cy="1982650"/>
                    </a:xfrm>
                    <a:prstGeom prst="rect">
                      <a:avLst/>
                    </a:prstGeom>
                    <a:noFill/>
                    <a:ln w="9525">
                      <a:solidFill>
                        <a:schemeClr val="tx1"/>
                      </a:solidFill>
                    </a:ln>
                  </pic:spPr>
                </pic:pic>
              </a:graphicData>
            </a:graphic>
          </wp:inline>
        </w:drawing>
      </w:r>
    </w:p>
    <w:p w14:paraId="4FFE3D7D" w14:textId="5759AFBB" w:rsidR="005C2AA8" w:rsidRDefault="005C2AA8" w:rsidP="005C2AA8">
      <w:pPr>
        <w:pBdr>
          <w:top w:val="nil"/>
          <w:left w:val="nil"/>
          <w:bottom w:val="nil"/>
          <w:right w:val="nil"/>
          <w:between w:val="nil"/>
        </w:pBdr>
        <w:spacing w:line="360" w:lineRule="auto"/>
        <w:jc w:val="both"/>
      </w:pPr>
      <w:r>
        <w:t>El Operador informa que en algunas cajas se han encontrado mezclados documentos de inclusive dos operaciones, lo que conlleva un ejercicio necesario consistente en explorar caja por caja para poder determinar a donde pertenecen y organizar</w:t>
      </w:r>
      <w:r w:rsidR="00D109AD">
        <w:t>;</w:t>
      </w:r>
      <w:r>
        <w:t xml:space="preserve"> actividades que </w:t>
      </w:r>
      <w:r>
        <w:lastRenderedPageBreak/>
        <w:t>implican que se ocupe una mayor cantidad de tiempo.</w:t>
      </w:r>
      <w:r w:rsidR="00D109AD">
        <w:t xml:space="preserve"> Destaca situaciones adicionales tales como que</w:t>
      </w:r>
      <w:r>
        <w:t xml:space="preserve"> </w:t>
      </w:r>
      <w:r w:rsidR="00D109AD">
        <w:t>s</w:t>
      </w:r>
      <w:r>
        <w:t>e han encontrado diferentes tipos de formatos dentro de las mismas cajas</w:t>
      </w:r>
      <w:r w:rsidR="00BC22E8">
        <w:t xml:space="preserve"> y</w:t>
      </w:r>
      <w:r w:rsidR="00D109AD">
        <w:t xml:space="preserve"> </w:t>
      </w:r>
      <w:r>
        <w:t xml:space="preserve">cajas </w:t>
      </w:r>
      <w:r w:rsidR="00D109AD">
        <w:t xml:space="preserve">sin </w:t>
      </w:r>
      <w:r>
        <w:t>rotulación.</w:t>
      </w:r>
      <w:r w:rsidR="00D109AD">
        <w:t xml:space="preserve"> </w:t>
      </w:r>
      <w:r>
        <w:t xml:space="preserve"> </w:t>
      </w:r>
      <w:r w:rsidR="00D109AD">
        <w:t>No obstante, adelantar todas estas tareas contribuirá en la</w:t>
      </w:r>
      <w:r>
        <w:t xml:space="preserve"> libera</w:t>
      </w:r>
      <w:r w:rsidR="00D109AD">
        <w:t>ción de</w:t>
      </w:r>
      <w:r>
        <w:t xml:space="preserve"> </w:t>
      </w:r>
      <w:r w:rsidR="00D109AD">
        <w:t xml:space="preserve">muchos </w:t>
      </w:r>
      <w:r>
        <w:t>espacios</w:t>
      </w:r>
      <w:r w:rsidR="00D109AD">
        <w:t>.</w:t>
      </w:r>
    </w:p>
    <w:p w14:paraId="75526D86" w14:textId="79EA5E3A" w:rsidR="00866BE2" w:rsidRDefault="00D109AD" w:rsidP="003776F5">
      <w:pPr>
        <w:pBdr>
          <w:top w:val="nil"/>
          <w:left w:val="nil"/>
          <w:bottom w:val="nil"/>
          <w:right w:val="nil"/>
          <w:between w:val="nil"/>
        </w:pBdr>
        <w:spacing w:line="360" w:lineRule="auto"/>
        <w:jc w:val="both"/>
      </w:pPr>
      <w:r>
        <w:t xml:space="preserve">Así mismo, indica que se inició </w:t>
      </w:r>
      <w:r w:rsidR="005C2AA8">
        <w:t xml:space="preserve">la restauración de los planos que se encontraron en diferentes lugares y </w:t>
      </w:r>
      <w:r>
        <w:t xml:space="preserve">que </w:t>
      </w:r>
      <w:r w:rsidR="005C2AA8">
        <w:t xml:space="preserve">no </w:t>
      </w:r>
      <w:r>
        <w:t xml:space="preserve">contaban con la debida </w:t>
      </w:r>
      <w:r w:rsidR="005C2AA8">
        <w:t>organización</w:t>
      </w:r>
      <w:r>
        <w:t xml:space="preserve">, se proyecta que </w:t>
      </w:r>
      <w:r w:rsidR="005C2AA8">
        <w:t xml:space="preserve">con la </w:t>
      </w:r>
      <w:r>
        <w:t xml:space="preserve">suscripción </w:t>
      </w:r>
      <w:r w:rsidR="005C2AA8">
        <w:t xml:space="preserve">del contrato de papelería se van a </w:t>
      </w:r>
      <w:r>
        <w:t xml:space="preserve">adquirir </w:t>
      </w:r>
      <w:r w:rsidR="005C2AA8">
        <w:t>algunos insumos que se requieren pues para la conservación de los planos</w:t>
      </w:r>
      <w:r>
        <w:t xml:space="preserve">, </w:t>
      </w:r>
      <w:r w:rsidR="00BC22E8">
        <w:t xml:space="preserve">la </w:t>
      </w:r>
      <w:proofErr w:type="gramStart"/>
      <w:r w:rsidR="00BC22E8">
        <w:t>Directora</w:t>
      </w:r>
      <w:proofErr w:type="gramEnd"/>
      <w:r w:rsidR="00BC22E8">
        <w:t xml:space="preserve"> le informa al Operador </w:t>
      </w:r>
      <w:r>
        <w:t xml:space="preserve">que el arquitecto de apoyo a la supervisión </w:t>
      </w:r>
      <w:r w:rsidR="005C2AA8">
        <w:t>encontr</w:t>
      </w:r>
      <w:r>
        <w:t>ó</w:t>
      </w:r>
      <w:r w:rsidR="00BC22E8">
        <w:t xml:space="preserve"> otros planos</w:t>
      </w:r>
      <w:r>
        <w:t xml:space="preserve"> en el </w:t>
      </w:r>
      <w:r w:rsidR="00BA546B">
        <w:t xml:space="preserve">Tintal. </w:t>
      </w:r>
      <w:r w:rsidR="00866BE2">
        <w:t xml:space="preserve"> </w:t>
      </w:r>
    </w:p>
    <w:p w14:paraId="06E69CFA" w14:textId="4955BD21" w:rsidR="00A8087E" w:rsidRPr="003776F5" w:rsidRDefault="00A8087E" w:rsidP="003776F5">
      <w:pPr>
        <w:pBdr>
          <w:top w:val="nil"/>
          <w:left w:val="nil"/>
          <w:bottom w:val="nil"/>
          <w:right w:val="nil"/>
          <w:between w:val="nil"/>
        </w:pBdr>
        <w:spacing w:line="360" w:lineRule="auto"/>
        <w:jc w:val="both"/>
      </w:pPr>
      <w:r>
        <w:t>En su presentación destaca que s</w:t>
      </w:r>
      <w:r w:rsidRPr="003776F5">
        <w:t>e realiza</w:t>
      </w:r>
      <w:r>
        <w:t>rá</w:t>
      </w:r>
      <w:r w:rsidRPr="003776F5">
        <w:t xml:space="preserve"> la restauración </w:t>
      </w:r>
      <w:r>
        <w:t>de aproximadamente</w:t>
      </w:r>
      <w:r w:rsidRPr="003776F5">
        <w:t xml:space="preserve"> 100 planos teniendo en cuenta la preservación del patrimonio histórico y técnico de la entidad, cumpliendo con la normatividad archivística (Ley 594 de 2000 y lineamientos del AGN)</w:t>
      </w:r>
      <w:r>
        <w:t xml:space="preserve"> </w:t>
      </w:r>
      <w:r w:rsidRPr="003776F5">
        <w:t>y facilitando el acceso y consulta sin afectar los originales.</w:t>
      </w:r>
    </w:p>
    <w:p w14:paraId="0836CF06" w14:textId="73DE4A3C" w:rsidR="00166813" w:rsidRPr="003776F5" w:rsidRDefault="00146B07" w:rsidP="003776F5">
      <w:pPr>
        <w:pBdr>
          <w:top w:val="nil"/>
          <w:left w:val="nil"/>
          <w:bottom w:val="nil"/>
          <w:right w:val="nil"/>
          <w:between w:val="nil"/>
        </w:pBdr>
        <w:spacing w:after="0" w:line="360" w:lineRule="auto"/>
        <w:jc w:val="both"/>
      </w:pPr>
      <w:r w:rsidRPr="003776F5">
        <w:t>Finalmente, respecto al cargue de documentación en ALFRESCO, señala que en a</w:t>
      </w:r>
      <w:r w:rsidR="00166813" w:rsidRPr="003776F5">
        <w:t>poyo a la línea de Jurídica</w:t>
      </w:r>
      <w:r w:rsidRPr="003776F5">
        <w:t xml:space="preserve"> ha cargado </w:t>
      </w:r>
      <w:r w:rsidR="00166813" w:rsidRPr="003776F5">
        <w:t xml:space="preserve">76 </w:t>
      </w:r>
      <w:r w:rsidRPr="003776F5">
        <w:t>contratos y en a</w:t>
      </w:r>
      <w:r w:rsidR="00166813" w:rsidRPr="003776F5">
        <w:t>poyo a la línea de Talento Humano</w:t>
      </w:r>
      <w:r w:rsidRPr="003776F5">
        <w:t xml:space="preserve"> cargó </w:t>
      </w:r>
      <w:r w:rsidR="00166813" w:rsidRPr="003776F5">
        <w:t>291</w:t>
      </w:r>
      <w:r w:rsidRPr="003776F5">
        <w:t xml:space="preserve"> contratos</w:t>
      </w:r>
      <w:r w:rsidR="00F52BB9">
        <w:t xml:space="preserve">. </w:t>
      </w:r>
      <w:r w:rsidR="00D2427F" w:rsidRPr="003776F5">
        <w:t xml:space="preserve"> </w:t>
      </w:r>
    </w:p>
    <w:p w14:paraId="7F141255" w14:textId="7709C11F" w:rsidR="00166813" w:rsidRDefault="00D2427F" w:rsidP="00D2427F">
      <w:pPr>
        <w:pStyle w:val="Prrafodelista"/>
        <w:numPr>
          <w:ilvl w:val="0"/>
          <w:numId w:val="7"/>
        </w:numPr>
        <w:pBdr>
          <w:top w:val="nil"/>
          <w:left w:val="nil"/>
          <w:bottom w:val="nil"/>
          <w:right w:val="nil"/>
          <w:between w:val="nil"/>
        </w:pBdr>
        <w:spacing w:after="0" w:line="360" w:lineRule="auto"/>
        <w:jc w:val="both"/>
        <w:rPr>
          <w:b/>
          <w:bCs/>
        </w:rPr>
      </w:pPr>
      <w:r>
        <w:rPr>
          <w:b/>
          <w:bCs/>
        </w:rPr>
        <w:t xml:space="preserve">PQRS, Gestión del 1 al 30 de septiembre. </w:t>
      </w:r>
    </w:p>
    <w:p w14:paraId="19CA0272" w14:textId="77777777" w:rsidR="00F52BB9" w:rsidRDefault="00F52BB9" w:rsidP="00B40A01">
      <w:pPr>
        <w:pBdr>
          <w:top w:val="nil"/>
          <w:left w:val="nil"/>
          <w:bottom w:val="nil"/>
          <w:right w:val="nil"/>
          <w:between w:val="nil"/>
        </w:pBdr>
        <w:spacing w:line="360" w:lineRule="auto"/>
        <w:jc w:val="both"/>
      </w:pPr>
    </w:p>
    <w:p w14:paraId="23382AA4" w14:textId="00D9143C" w:rsidR="00B40A01" w:rsidRPr="003776F5" w:rsidRDefault="00B40A01" w:rsidP="003776F5">
      <w:pPr>
        <w:pBdr>
          <w:top w:val="nil"/>
          <w:left w:val="nil"/>
          <w:bottom w:val="nil"/>
          <w:right w:val="nil"/>
          <w:between w:val="nil"/>
        </w:pBdr>
        <w:spacing w:line="360" w:lineRule="auto"/>
        <w:jc w:val="both"/>
        <w:rPr>
          <w:b/>
        </w:rPr>
      </w:pPr>
      <w:r>
        <w:t>La Unión Temporal BIBLORED T&amp;G 2025, presenta la gestión y el estado de atención sobre las PQRS recibidas durante el periodo</w:t>
      </w:r>
      <w:r w:rsidR="00F52BB9">
        <w:t>, con ajustes en la forma en la que lo venía presentando, con el objetivo de ampliar y mostrar de mejor forma su gestión, así</w:t>
      </w:r>
      <w:r>
        <w:t xml:space="preserve">: </w:t>
      </w:r>
    </w:p>
    <w:p w14:paraId="4AF600E7" w14:textId="7DF217D4" w:rsidR="00D2427F" w:rsidRPr="003776F5" w:rsidRDefault="00B40A01" w:rsidP="003776F5">
      <w:pPr>
        <w:pStyle w:val="Prrafodelista"/>
        <w:numPr>
          <w:ilvl w:val="1"/>
          <w:numId w:val="7"/>
        </w:numPr>
        <w:pBdr>
          <w:top w:val="nil"/>
          <w:left w:val="nil"/>
          <w:bottom w:val="nil"/>
          <w:right w:val="nil"/>
          <w:between w:val="nil"/>
        </w:pBdr>
        <w:spacing w:after="0" w:line="360" w:lineRule="auto"/>
        <w:jc w:val="both"/>
        <w:rPr>
          <w:b/>
          <w:bCs/>
        </w:rPr>
      </w:pPr>
      <w:r w:rsidRPr="00B40A01">
        <w:rPr>
          <w:b/>
          <w:bCs/>
        </w:rPr>
        <w:t xml:space="preserve">Centro </w:t>
      </w:r>
      <w:r>
        <w:rPr>
          <w:b/>
          <w:bCs/>
        </w:rPr>
        <w:t>d</w:t>
      </w:r>
      <w:r w:rsidRPr="00B40A01">
        <w:rPr>
          <w:b/>
          <w:bCs/>
        </w:rPr>
        <w:t xml:space="preserve">e Atención </w:t>
      </w:r>
      <w:r>
        <w:rPr>
          <w:b/>
          <w:bCs/>
        </w:rPr>
        <w:t>a</w:t>
      </w:r>
      <w:r w:rsidRPr="00B40A01">
        <w:rPr>
          <w:b/>
          <w:bCs/>
        </w:rPr>
        <w:t>l Usuario - CAU</w:t>
      </w:r>
    </w:p>
    <w:p w14:paraId="2CAF78EB" w14:textId="77777777" w:rsidR="00D2427F" w:rsidRPr="003776F5" w:rsidRDefault="00D2427F" w:rsidP="003776F5">
      <w:pPr>
        <w:pBdr>
          <w:top w:val="nil"/>
          <w:left w:val="nil"/>
          <w:bottom w:val="nil"/>
          <w:right w:val="nil"/>
          <w:between w:val="nil"/>
        </w:pBdr>
        <w:spacing w:after="0" w:line="360" w:lineRule="auto"/>
        <w:jc w:val="both"/>
        <w:rPr>
          <w:b/>
          <w:bCs/>
        </w:rPr>
      </w:pPr>
    </w:p>
    <w:p w14:paraId="576D8725" w14:textId="5E4AD552" w:rsidR="00D2427F" w:rsidRPr="003776F5" w:rsidRDefault="00D2427F" w:rsidP="003776F5">
      <w:pPr>
        <w:pBdr>
          <w:top w:val="nil"/>
          <w:left w:val="nil"/>
          <w:bottom w:val="nil"/>
          <w:right w:val="nil"/>
          <w:between w:val="nil"/>
        </w:pBdr>
        <w:spacing w:line="360" w:lineRule="auto"/>
        <w:jc w:val="both"/>
      </w:pPr>
      <w:r w:rsidRPr="003776F5">
        <w:t>Es importante mencionar que 109 llamadas no fueron atendidas, debido a la demanda del servicio.</w:t>
      </w:r>
      <w:r w:rsidR="00B40A01">
        <w:t xml:space="preserve"> Sin embargo, s</w:t>
      </w:r>
      <w:r w:rsidRPr="003776F5">
        <w:t>e registr</w:t>
      </w:r>
      <w:r w:rsidRPr="003776F5">
        <w:rPr>
          <w:rFonts w:hint="eastAsia"/>
        </w:rPr>
        <w:t>ó</w:t>
      </w:r>
      <w:r w:rsidRPr="003776F5">
        <w:t xml:space="preserve"> un total de 5.898 casos, de los cuales se atendieron 5.789 casos, evidenciando un cumplimiento del 98.1%.</w:t>
      </w:r>
    </w:p>
    <w:p w14:paraId="2DB54149" w14:textId="0F2B9525" w:rsidR="00D2427F" w:rsidRDefault="00D2427F" w:rsidP="00B40A01">
      <w:pPr>
        <w:pStyle w:val="Prrafodelista"/>
        <w:pBdr>
          <w:top w:val="nil"/>
          <w:left w:val="nil"/>
          <w:bottom w:val="nil"/>
          <w:right w:val="nil"/>
          <w:between w:val="nil"/>
        </w:pBdr>
        <w:spacing w:after="0" w:line="360" w:lineRule="auto"/>
        <w:ind w:left="142"/>
        <w:jc w:val="center"/>
        <w:rPr>
          <w:b/>
          <w:bCs/>
        </w:rPr>
      </w:pPr>
      <w:r w:rsidRPr="00D2427F">
        <w:rPr>
          <w:b/>
          <w:bCs/>
          <w:noProof/>
        </w:rPr>
        <w:lastRenderedPageBreak/>
        <w:drawing>
          <wp:inline distT="0" distB="0" distL="0" distR="0" wp14:anchorId="1605775F" wp14:editId="6ABBB3D9">
            <wp:extent cx="3845797" cy="1812372"/>
            <wp:effectExtent l="0" t="0" r="2540" b="0"/>
            <wp:docPr id="124758504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585041" name=""/>
                    <pic:cNvPicPr/>
                  </pic:nvPicPr>
                  <pic:blipFill>
                    <a:blip r:embed="rId48"/>
                    <a:stretch>
                      <a:fillRect/>
                    </a:stretch>
                  </pic:blipFill>
                  <pic:spPr>
                    <a:xfrm>
                      <a:off x="0" y="0"/>
                      <a:ext cx="3858868" cy="1818532"/>
                    </a:xfrm>
                    <a:prstGeom prst="rect">
                      <a:avLst/>
                    </a:prstGeom>
                  </pic:spPr>
                </pic:pic>
              </a:graphicData>
            </a:graphic>
          </wp:inline>
        </w:drawing>
      </w:r>
    </w:p>
    <w:p w14:paraId="738969BE" w14:textId="77777777" w:rsidR="00B40A01" w:rsidRDefault="00B40A01" w:rsidP="003776F5">
      <w:pPr>
        <w:pStyle w:val="Prrafodelista"/>
        <w:pBdr>
          <w:top w:val="nil"/>
          <w:left w:val="nil"/>
          <w:bottom w:val="nil"/>
          <w:right w:val="nil"/>
          <w:between w:val="nil"/>
        </w:pBdr>
        <w:spacing w:after="0" w:line="360" w:lineRule="auto"/>
        <w:ind w:left="142"/>
        <w:jc w:val="center"/>
        <w:rPr>
          <w:b/>
          <w:bCs/>
        </w:rPr>
      </w:pPr>
    </w:p>
    <w:p w14:paraId="3A2C38C5" w14:textId="30AFC928" w:rsidR="00D2427F" w:rsidRDefault="00D2427F" w:rsidP="00B40A01">
      <w:pPr>
        <w:pStyle w:val="Prrafodelista"/>
        <w:numPr>
          <w:ilvl w:val="1"/>
          <w:numId w:val="7"/>
        </w:numPr>
        <w:pBdr>
          <w:top w:val="nil"/>
          <w:left w:val="nil"/>
          <w:bottom w:val="nil"/>
          <w:right w:val="nil"/>
          <w:between w:val="nil"/>
        </w:pBdr>
        <w:spacing w:after="0" w:line="360" w:lineRule="auto"/>
        <w:jc w:val="both"/>
        <w:rPr>
          <w:b/>
          <w:bCs/>
        </w:rPr>
      </w:pPr>
      <w:r>
        <w:rPr>
          <w:b/>
          <w:bCs/>
        </w:rPr>
        <w:t>P</w:t>
      </w:r>
      <w:r w:rsidR="00B40A01">
        <w:rPr>
          <w:b/>
          <w:bCs/>
        </w:rPr>
        <w:t xml:space="preserve">eticiones, </w:t>
      </w:r>
      <w:r>
        <w:rPr>
          <w:b/>
          <w:bCs/>
        </w:rPr>
        <w:t>Q</w:t>
      </w:r>
      <w:r w:rsidR="00B40A01">
        <w:rPr>
          <w:b/>
          <w:bCs/>
        </w:rPr>
        <w:t xml:space="preserve">uejas, </w:t>
      </w:r>
      <w:r>
        <w:rPr>
          <w:b/>
          <w:bCs/>
        </w:rPr>
        <w:t>R</w:t>
      </w:r>
      <w:r w:rsidR="00B40A01">
        <w:rPr>
          <w:b/>
          <w:bCs/>
        </w:rPr>
        <w:t>eclamos y Sugerencias</w:t>
      </w:r>
    </w:p>
    <w:p w14:paraId="013DF89E" w14:textId="77777777" w:rsidR="00F52BB9" w:rsidRDefault="00F52BB9" w:rsidP="00F52BB9">
      <w:pPr>
        <w:pBdr>
          <w:top w:val="nil"/>
          <w:left w:val="nil"/>
          <w:bottom w:val="nil"/>
          <w:right w:val="nil"/>
          <w:between w:val="nil"/>
        </w:pBdr>
        <w:spacing w:line="360" w:lineRule="auto"/>
        <w:jc w:val="both"/>
      </w:pPr>
    </w:p>
    <w:p w14:paraId="2F26047C" w14:textId="79194351" w:rsidR="00F52BB9" w:rsidRDefault="00F52BB9" w:rsidP="003776F5">
      <w:pPr>
        <w:pBdr>
          <w:top w:val="nil"/>
          <w:left w:val="nil"/>
          <w:bottom w:val="nil"/>
          <w:right w:val="nil"/>
          <w:between w:val="nil"/>
        </w:pBdr>
        <w:spacing w:line="360" w:lineRule="auto"/>
        <w:jc w:val="both"/>
      </w:pPr>
      <w:r>
        <w:t>El operador señala las cantidades de solicitudes recibidas en cada categoría, así:</w:t>
      </w:r>
    </w:p>
    <w:p w14:paraId="2727A111" w14:textId="7C67FFF9" w:rsidR="00D2427F" w:rsidRDefault="00D2427F" w:rsidP="003776F5">
      <w:pPr>
        <w:pStyle w:val="Prrafodelista"/>
        <w:pBdr>
          <w:top w:val="nil"/>
          <w:left w:val="nil"/>
          <w:bottom w:val="nil"/>
          <w:right w:val="nil"/>
          <w:between w:val="nil"/>
        </w:pBdr>
        <w:spacing w:after="0" w:line="360" w:lineRule="auto"/>
        <w:ind w:left="0"/>
        <w:jc w:val="center"/>
        <w:rPr>
          <w:b/>
          <w:bCs/>
        </w:rPr>
      </w:pPr>
      <w:r w:rsidRPr="00D2427F">
        <w:rPr>
          <w:b/>
          <w:bCs/>
          <w:noProof/>
        </w:rPr>
        <w:drawing>
          <wp:inline distT="0" distB="0" distL="0" distR="0" wp14:anchorId="3CD3EC18" wp14:editId="2BB4E62C">
            <wp:extent cx="4837430" cy="966610"/>
            <wp:effectExtent l="0" t="0" r="1270" b="5080"/>
            <wp:docPr id="42495471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954714" name=""/>
                    <pic:cNvPicPr/>
                  </pic:nvPicPr>
                  <pic:blipFill>
                    <a:blip r:embed="rId49"/>
                    <a:stretch>
                      <a:fillRect/>
                    </a:stretch>
                  </pic:blipFill>
                  <pic:spPr>
                    <a:xfrm>
                      <a:off x="0" y="0"/>
                      <a:ext cx="4843006" cy="967724"/>
                    </a:xfrm>
                    <a:prstGeom prst="rect">
                      <a:avLst/>
                    </a:prstGeom>
                  </pic:spPr>
                </pic:pic>
              </a:graphicData>
            </a:graphic>
          </wp:inline>
        </w:drawing>
      </w:r>
    </w:p>
    <w:p w14:paraId="45DBEC22" w14:textId="77777777" w:rsidR="00D2427F" w:rsidRDefault="00D2427F" w:rsidP="00D2427F">
      <w:pPr>
        <w:pStyle w:val="Prrafodelista"/>
        <w:pBdr>
          <w:top w:val="nil"/>
          <w:left w:val="nil"/>
          <w:bottom w:val="nil"/>
          <w:right w:val="nil"/>
          <w:between w:val="nil"/>
        </w:pBdr>
        <w:spacing w:after="0" w:line="360" w:lineRule="auto"/>
        <w:ind w:left="1080"/>
        <w:jc w:val="both"/>
        <w:rPr>
          <w:b/>
          <w:bCs/>
        </w:rPr>
      </w:pPr>
    </w:p>
    <w:p w14:paraId="282763F5" w14:textId="0037261F" w:rsidR="00B40A01" w:rsidRDefault="00B40A01" w:rsidP="003776F5">
      <w:pPr>
        <w:pStyle w:val="Prrafodelista"/>
        <w:numPr>
          <w:ilvl w:val="1"/>
          <w:numId w:val="7"/>
        </w:numPr>
        <w:pBdr>
          <w:top w:val="nil"/>
          <w:left w:val="nil"/>
          <w:bottom w:val="nil"/>
          <w:right w:val="nil"/>
          <w:between w:val="nil"/>
        </w:pBdr>
        <w:spacing w:after="0" w:line="360" w:lineRule="auto"/>
        <w:jc w:val="both"/>
        <w:rPr>
          <w:b/>
          <w:bCs/>
        </w:rPr>
      </w:pPr>
      <w:r>
        <w:rPr>
          <w:b/>
          <w:bCs/>
        </w:rPr>
        <w:t>Peticiones, Quejas, Reclamos y Sugerencias Pendientes</w:t>
      </w:r>
    </w:p>
    <w:p w14:paraId="59F4D2D1" w14:textId="77777777" w:rsidR="00F52BB9" w:rsidRDefault="00F52BB9" w:rsidP="00F52BB9">
      <w:pPr>
        <w:pBdr>
          <w:top w:val="nil"/>
          <w:left w:val="nil"/>
          <w:bottom w:val="nil"/>
          <w:right w:val="nil"/>
          <w:between w:val="nil"/>
        </w:pBdr>
        <w:spacing w:line="360" w:lineRule="auto"/>
        <w:jc w:val="both"/>
      </w:pPr>
    </w:p>
    <w:p w14:paraId="20282F35" w14:textId="2F051FBD" w:rsidR="00D2427F" w:rsidRDefault="00F52BB9" w:rsidP="003776F5">
      <w:pPr>
        <w:pBdr>
          <w:top w:val="nil"/>
          <w:left w:val="nil"/>
          <w:bottom w:val="nil"/>
          <w:right w:val="nil"/>
          <w:between w:val="nil"/>
        </w:pBdr>
        <w:spacing w:line="360" w:lineRule="auto"/>
        <w:jc w:val="both"/>
        <w:rPr>
          <w:b/>
          <w:bCs/>
        </w:rPr>
      </w:pPr>
      <w:r>
        <w:t>El operador señala cuales son las PQRS que quedaron pendientes de respuesta en el periodo, destacando que a la fecha del comité ya se encuentra respondidas en debida forma.</w:t>
      </w:r>
    </w:p>
    <w:p w14:paraId="67FF9EE8" w14:textId="4968FAA3" w:rsidR="00D2427F" w:rsidRDefault="00D2427F" w:rsidP="003776F5">
      <w:pPr>
        <w:pStyle w:val="Prrafodelista"/>
        <w:pBdr>
          <w:top w:val="nil"/>
          <w:left w:val="nil"/>
          <w:bottom w:val="nil"/>
          <w:right w:val="nil"/>
          <w:between w:val="nil"/>
        </w:pBdr>
        <w:spacing w:after="0" w:line="360" w:lineRule="auto"/>
        <w:ind w:left="0"/>
        <w:jc w:val="center"/>
        <w:rPr>
          <w:b/>
          <w:bCs/>
        </w:rPr>
      </w:pPr>
      <w:r w:rsidRPr="00D2427F">
        <w:rPr>
          <w:b/>
          <w:bCs/>
          <w:noProof/>
        </w:rPr>
        <w:drawing>
          <wp:inline distT="0" distB="0" distL="0" distR="0" wp14:anchorId="5B640BF1" wp14:editId="689CBB2C">
            <wp:extent cx="5110480" cy="1300460"/>
            <wp:effectExtent l="0" t="0" r="0" b="0"/>
            <wp:docPr id="122946838"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46838" name="Imagen 1" descr="Tabla&#10;&#10;El contenido generado por IA puede ser incorrecto."/>
                    <pic:cNvPicPr/>
                  </pic:nvPicPr>
                  <pic:blipFill>
                    <a:blip r:embed="rId50"/>
                    <a:stretch>
                      <a:fillRect/>
                    </a:stretch>
                  </pic:blipFill>
                  <pic:spPr>
                    <a:xfrm>
                      <a:off x="0" y="0"/>
                      <a:ext cx="5116118" cy="1301895"/>
                    </a:xfrm>
                    <a:prstGeom prst="rect">
                      <a:avLst/>
                    </a:prstGeom>
                  </pic:spPr>
                </pic:pic>
              </a:graphicData>
            </a:graphic>
          </wp:inline>
        </w:drawing>
      </w:r>
    </w:p>
    <w:p w14:paraId="3256AFDE" w14:textId="77777777" w:rsidR="00D01F1C" w:rsidRDefault="00D01F1C" w:rsidP="00D01F1C">
      <w:pPr>
        <w:pBdr>
          <w:top w:val="nil"/>
          <w:left w:val="nil"/>
          <w:bottom w:val="nil"/>
          <w:right w:val="nil"/>
          <w:between w:val="nil"/>
        </w:pBdr>
        <w:spacing w:line="360" w:lineRule="auto"/>
        <w:jc w:val="both"/>
      </w:pPr>
    </w:p>
    <w:p w14:paraId="02A52BC2" w14:textId="5651B12A" w:rsidR="00BA2395" w:rsidRDefault="00D01F1C" w:rsidP="003776F5">
      <w:pPr>
        <w:pBdr>
          <w:top w:val="nil"/>
          <w:left w:val="nil"/>
          <w:bottom w:val="nil"/>
          <w:right w:val="nil"/>
          <w:between w:val="nil"/>
        </w:pBdr>
        <w:spacing w:line="360" w:lineRule="auto"/>
        <w:jc w:val="both"/>
        <w:rPr>
          <w:b/>
          <w:bCs/>
        </w:rPr>
      </w:pPr>
      <w:r>
        <w:lastRenderedPageBreak/>
        <w:t xml:space="preserve">A continuación, el operador expone las PQRS según el nivel al que corresponden y su gestión: </w:t>
      </w:r>
    </w:p>
    <w:p w14:paraId="7BC673C6" w14:textId="5CF0F9E2" w:rsidR="00BA2395" w:rsidRDefault="00BA2395" w:rsidP="003776F5">
      <w:pPr>
        <w:pStyle w:val="Prrafodelista"/>
        <w:pBdr>
          <w:top w:val="nil"/>
          <w:left w:val="nil"/>
          <w:bottom w:val="nil"/>
          <w:right w:val="nil"/>
          <w:between w:val="nil"/>
        </w:pBdr>
        <w:spacing w:after="0" w:line="360" w:lineRule="auto"/>
        <w:ind w:left="0"/>
        <w:jc w:val="center"/>
        <w:rPr>
          <w:b/>
          <w:bCs/>
        </w:rPr>
      </w:pPr>
      <w:r w:rsidRPr="00BA2395">
        <w:rPr>
          <w:b/>
          <w:bCs/>
          <w:noProof/>
        </w:rPr>
        <w:drawing>
          <wp:inline distT="0" distB="0" distL="0" distR="0" wp14:anchorId="23AF431F" wp14:editId="4BF139DD">
            <wp:extent cx="5076012" cy="1695450"/>
            <wp:effectExtent l="0" t="0" r="0" b="0"/>
            <wp:docPr id="195549649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5496495" name=""/>
                    <pic:cNvPicPr/>
                  </pic:nvPicPr>
                  <pic:blipFill>
                    <a:blip r:embed="rId51"/>
                    <a:stretch>
                      <a:fillRect/>
                    </a:stretch>
                  </pic:blipFill>
                  <pic:spPr>
                    <a:xfrm>
                      <a:off x="0" y="0"/>
                      <a:ext cx="5085602" cy="1698653"/>
                    </a:xfrm>
                    <a:prstGeom prst="rect">
                      <a:avLst/>
                    </a:prstGeom>
                  </pic:spPr>
                </pic:pic>
              </a:graphicData>
            </a:graphic>
          </wp:inline>
        </w:drawing>
      </w:r>
    </w:p>
    <w:p w14:paraId="4DE277DB" w14:textId="77777777" w:rsidR="003300B4" w:rsidRDefault="003300B4" w:rsidP="00D01F1C">
      <w:pPr>
        <w:pBdr>
          <w:top w:val="nil"/>
          <w:left w:val="nil"/>
          <w:bottom w:val="nil"/>
          <w:right w:val="nil"/>
          <w:between w:val="nil"/>
        </w:pBdr>
        <w:spacing w:line="360" w:lineRule="auto"/>
        <w:jc w:val="both"/>
      </w:pPr>
    </w:p>
    <w:p w14:paraId="61B523B0" w14:textId="2C8D9038" w:rsidR="00BA2395" w:rsidRPr="00D01F1C" w:rsidRDefault="00D01F1C" w:rsidP="003776F5">
      <w:pPr>
        <w:pBdr>
          <w:top w:val="nil"/>
          <w:left w:val="nil"/>
          <w:bottom w:val="nil"/>
          <w:right w:val="nil"/>
          <w:between w:val="nil"/>
        </w:pBdr>
        <w:spacing w:line="360" w:lineRule="auto"/>
        <w:jc w:val="both"/>
      </w:pPr>
      <w:r w:rsidRPr="003776F5">
        <w:t xml:space="preserve">Finaliza la presentación del numeral sin ninguna duda respecto al punto por parte de los asistentes. </w:t>
      </w:r>
    </w:p>
    <w:p w14:paraId="1F679012" w14:textId="77777777" w:rsidR="00BA2395" w:rsidRDefault="00BA2395" w:rsidP="003A3057">
      <w:pPr>
        <w:pStyle w:val="Prrafodelista"/>
        <w:numPr>
          <w:ilvl w:val="0"/>
          <w:numId w:val="7"/>
        </w:numPr>
        <w:pBdr>
          <w:top w:val="nil"/>
          <w:left w:val="nil"/>
          <w:bottom w:val="nil"/>
          <w:right w:val="nil"/>
          <w:between w:val="nil"/>
        </w:pBdr>
        <w:spacing w:after="0" w:line="360" w:lineRule="auto"/>
        <w:jc w:val="both"/>
        <w:rPr>
          <w:b/>
          <w:bCs/>
        </w:rPr>
      </w:pPr>
      <w:r w:rsidRPr="003776F5">
        <w:rPr>
          <w:b/>
          <w:bCs/>
        </w:rPr>
        <w:t xml:space="preserve">Matriz de Solicitudes </w:t>
      </w:r>
    </w:p>
    <w:p w14:paraId="02071D0F" w14:textId="77777777" w:rsidR="003A3057" w:rsidRPr="003776F5" w:rsidRDefault="003A3057" w:rsidP="003776F5">
      <w:pPr>
        <w:pStyle w:val="Prrafodelista"/>
        <w:pBdr>
          <w:top w:val="nil"/>
          <w:left w:val="nil"/>
          <w:bottom w:val="nil"/>
          <w:right w:val="nil"/>
          <w:between w:val="nil"/>
        </w:pBdr>
        <w:spacing w:after="0" w:line="360" w:lineRule="auto"/>
        <w:ind w:left="1080"/>
        <w:jc w:val="both"/>
        <w:rPr>
          <w:b/>
          <w:bCs/>
        </w:rPr>
      </w:pPr>
    </w:p>
    <w:p w14:paraId="21AAEB89" w14:textId="6322AE8D" w:rsidR="00BA2395" w:rsidRPr="003776F5" w:rsidRDefault="00BA2395" w:rsidP="003776F5">
      <w:pPr>
        <w:pBdr>
          <w:top w:val="nil"/>
          <w:left w:val="nil"/>
          <w:bottom w:val="nil"/>
          <w:right w:val="nil"/>
          <w:between w:val="nil"/>
        </w:pBdr>
        <w:spacing w:line="360" w:lineRule="auto"/>
        <w:jc w:val="both"/>
        <w:rPr>
          <w:b/>
          <w:bCs/>
          <w:i/>
          <w:iCs/>
        </w:rPr>
      </w:pPr>
      <w:r w:rsidRPr="003776F5">
        <w:t>La Unión Temporal BIBLORED T&amp;G 2025, presentó las solicitudes</w:t>
      </w:r>
      <w:r w:rsidR="003A3057">
        <w:t xml:space="preserve"> de aprobación de presupuesto y traslado de presupuesto que se encuentran relacionadas en el archivo denominado </w:t>
      </w:r>
      <w:r w:rsidR="003A3057" w:rsidRPr="003776F5">
        <w:rPr>
          <w:i/>
          <w:iCs/>
        </w:rPr>
        <w:t>«MATRIZ SOLICITES CONSOLIDADA V2</w:t>
      </w:r>
      <w:r w:rsidR="003A3057" w:rsidRPr="003776F5">
        <w:rPr>
          <w:rFonts w:ascii="Arial" w:hAnsi="Arial" w:cs="Arial"/>
          <w:i/>
          <w:iCs/>
        </w:rPr>
        <w:t>»</w:t>
      </w:r>
      <w:r w:rsidR="003A3057">
        <w:rPr>
          <w:i/>
          <w:iCs/>
        </w:rPr>
        <w:t xml:space="preserve">, </w:t>
      </w:r>
      <w:r w:rsidR="003A3057" w:rsidRPr="003776F5">
        <w:t>en lo que</w:t>
      </w:r>
      <w:r w:rsidR="003A3057">
        <w:t xml:space="preserve"> corresponde al comité número 8 y que hace parte integral de la presente acta. </w:t>
      </w:r>
      <w:r w:rsidR="003A3057">
        <w:rPr>
          <w:i/>
          <w:iCs/>
        </w:rPr>
        <w:t xml:space="preserve"> </w:t>
      </w:r>
      <w:r w:rsidRPr="003776F5">
        <w:rPr>
          <w:b/>
          <w:bCs/>
          <w:i/>
          <w:iCs/>
        </w:rPr>
        <w:t xml:space="preserve">  </w:t>
      </w:r>
    </w:p>
    <w:p w14:paraId="5322D27C" w14:textId="77777777" w:rsidR="001E1A3B" w:rsidRDefault="001E1A3B" w:rsidP="00BA2395">
      <w:pPr>
        <w:pStyle w:val="Prrafodelista"/>
        <w:pBdr>
          <w:top w:val="nil"/>
          <w:left w:val="nil"/>
          <w:bottom w:val="nil"/>
          <w:right w:val="nil"/>
          <w:between w:val="nil"/>
        </w:pBdr>
        <w:spacing w:after="0" w:line="360" w:lineRule="auto"/>
        <w:ind w:left="1080"/>
        <w:jc w:val="both"/>
        <w:rPr>
          <w:b/>
          <w:bCs/>
        </w:rPr>
      </w:pPr>
    </w:p>
    <w:p w14:paraId="080F3104" w14:textId="285AF459" w:rsidR="001E1A3B" w:rsidRDefault="001E1A3B" w:rsidP="003A3057">
      <w:pPr>
        <w:pStyle w:val="Prrafodelista"/>
        <w:numPr>
          <w:ilvl w:val="0"/>
          <w:numId w:val="7"/>
        </w:numPr>
        <w:pBdr>
          <w:top w:val="nil"/>
          <w:left w:val="nil"/>
          <w:bottom w:val="nil"/>
          <w:right w:val="nil"/>
          <w:between w:val="nil"/>
        </w:pBdr>
        <w:spacing w:after="0" w:line="360" w:lineRule="auto"/>
        <w:jc w:val="both"/>
        <w:rPr>
          <w:b/>
          <w:bCs/>
        </w:rPr>
      </w:pPr>
      <w:r>
        <w:rPr>
          <w:b/>
          <w:bCs/>
        </w:rPr>
        <w:t>Proposiciones y Varios</w:t>
      </w:r>
    </w:p>
    <w:p w14:paraId="3E05523A" w14:textId="77777777" w:rsidR="005522DC" w:rsidRDefault="005522DC" w:rsidP="003776F5">
      <w:pPr>
        <w:pStyle w:val="Prrafodelista"/>
        <w:pBdr>
          <w:top w:val="nil"/>
          <w:left w:val="nil"/>
          <w:bottom w:val="nil"/>
          <w:right w:val="nil"/>
          <w:between w:val="nil"/>
        </w:pBdr>
        <w:spacing w:after="0" w:line="360" w:lineRule="auto"/>
        <w:ind w:left="1080"/>
        <w:jc w:val="both"/>
        <w:rPr>
          <w:b/>
          <w:bCs/>
        </w:rPr>
      </w:pPr>
    </w:p>
    <w:p w14:paraId="0ED24BE0" w14:textId="38FBA062" w:rsidR="005522DC" w:rsidRPr="003776F5" w:rsidRDefault="005522DC" w:rsidP="003776F5">
      <w:pPr>
        <w:pStyle w:val="Prrafodelista"/>
        <w:numPr>
          <w:ilvl w:val="1"/>
          <w:numId w:val="7"/>
        </w:numPr>
        <w:pBdr>
          <w:top w:val="nil"/>
          <w:left w:val="nil"/>
          <w:bottom w:val="nil"/>
          <w:right w:val="nil"/>
          <w:between w:val="nil"/>
        </w:pBdr>
        <w:spacing w:after="0" w:line="360" w:lineRule="auto"/>
        <w:jc w:val="both"/>
        <w:rPr>
          <w:b/>
          <w:bCs/>
        </w:rPr>
      </w:pPr>
      <w:r w:rsidRPr="003776F5">
        <w:rPr>
          <w:b/>
          <w:bCs/>
        </w:rPr>
        <w:t xml:space="preserve">Reemplazo de </w:t>
      </w:r>
      <w:proofErr w:type="spellStart"/>
      <w:r w:rsidRPr="003776F5">
        <w:rPr>
          <w:b/>
          <w:bCs/>
        </w:rPr>
        <w:t>Maritzabel</w:t>
      </w:r>
      <w:proofErr w:type="spellEnd"/>
      <w:r w:rsidRPr="003776F5">
        <w:rPr>
          <w:b/>
          <w:bCs/>
        </w:rPr>
        <w:t xml:space="preserve"> Saavedra Auxiliar de Biblioteca - B.P Virgilio Barco (enfermedad prolongada)</w:t>
      </w:r>
    </w:p>
    <w:p w14:paraId="2673E06B" w14:textId="77777777" w:rsidR="005522DC" w:rsidRDefault="005522DC" w:rsidP="005522DC">
      <w:pPr>
        <w:pBdr>
          <w:top w:val="nil"/>
          <w:left w:val="nil"/>
          <w:bottom w:val="nil"/>
          <w:right w:val="nil"/>
          <w:between w:val="nil"/>
        </w:pBdr>
        <w:spacing w:line="360" w:lineRule="auto"/>
        <w:jc w:val="both"/>
      </w:pPr>
    </w:p>
    <w:p w14:paraId="381BBB6C" w14:textId="4B38F4EA" w:rsidR="005522DC" w:rsidRPr="005522DC" w:rsidRDefault="005522DC" w:rsidP="003776F5">
      <w:pPr>
        <w:pBdr>
          <w:top w:val="nil"/>
          <w:left w:val="nil"/>
          <w:bottom w:val="nil"/>
          <w:right w:val="nil"/>
          <w:between w:val="nil"/>
        </w:pBdr>
        <w:spacing w:line="360" w:lineRule="auto"/>
        <w:jc w:val="both"/>
        <w:rPr>
          <w:b/>
          <w:bCs/>
          <w:i/>
          <w:iCs/>
        </w:rPr>
      </w:pPr>
      <w:r>
        <w:t xml:space="preserve">Se manifiesta al Operador por parte del apoyo a la supervisión que no se autorizará el reemplazo de esta trabajadora hasta que el Ministerio del trabajo autorice su despido, y se indica a la dirección que lo mismo se manifestó en la mesa técnica de la línea, en la que el </w:t>
      </w:r>
      <w:r>
        <w:lastRenderedPageBreak/>
        <w:t xml:space="preserve">Operador informó que el Ministerio solicitó documentos adicionales respecto al caso y que a la fecha no ha dado respuesta. </w:t>
      </w:r>
    </w:p>
    <w:p w14:paraId="34B59AA1" w14:textId="77777777" w:rsidR="005522DC" w:rsidRPr="005522DC" w:rsidRDefault="005522DC" w:rsidP="005522DC">
      <w:pPr>
        <w:spacing w:after="0" w:line="240" w:lineRule="auto"/>
        <w:rPr>
          <w:rFonts w:ascii="Times New Roman" w:eastAsia="Times New Roman" w:hAnsi="Times New Roman" w:cs="Times New Roman"/>
          <w:kern w:val="0"/>
          <w:lang w:val="es-CO" w:eastAsia="es-CO"/>
          <w14:ligatures w14:val="none"/>
        </w:rPr>
      </w:pPr>
      <w:r w:rsidRPr="005522DC">
        <w:rPr>
          <w:rFonts w:ascii="Times New Roman" w:eastAsia="Times New Roman" w:hAnsi="Times New Roman" w:cs="Times New Roman"/>
          <w:kern w:val="0"/>
          <w:lang w:val="es-CO" w:eastAsia="es-CO"/>
          <w14:ligatures w14:val="none"/>
        </w:rPr>
        <w:br/>
      </w:r>
    </w:p>
    <w:p w14:paraId="35F9EC8E" w14:textId="77777777" w:rsidR="005522DC" w:rsidRPr="003776F5" w:rsidRDefault="005522DC" w:rsidP="003776F5">
      <w:pPr>
        <w:pStyle w:val="Prrafodelista"/>
        <w:numPr>
          <w:ilvl w:val="1"/>
          <w:numId w:val="7"/>
        </w:numPr>
        <w:pBdr>
          <w:top w:val="nil"/>
          <w:left w:val="nil"/>
          <w:bottom w:val="nil"/>
          <w:right w:val="nil"/>
          <w:between w:val="nil"/>
        </w:pBdr>
        <w:spacing w:after="0" w:line="360" w:lineRule="auto"/>
        <w:jc w:val="both"/>
        <w:rPr>
          <w:b/>
          <w:bCs/>
        </w:rPr>
      </w:pPr>
      <w:r w:rsidRPr="003776F5">
        <w:rPr>
          <w:b/>
          <w:bCs/>
        </w:rPr>
        <w:t xml:space="preserve">Reemplazo de Oscar Arias incapacidad prolongada </w:t>
      </w:r>
    </w:p>
    <w:p w14:paraId="5D5385F8" w14:textId="77777777" w:rsidR="007A24A2" w:rsidRDefault="007A24A2" w:rsidP="007A24A2">
      <w:pPr>
        <w:pBdr>
          <w:top w:val="nil"/>
          <w:left w:val="nil"/>
          <w:bottom w:val="nil"/>
          <w:right w:val="nil"/>
          <w:between w:val="nil"/>
        </w:pBdr>
        <w:spacing w:after="0" w:line="360" w:lineRule="auto"/>
        <w:jc w:val="both"/>
        <w:rPr>
          <w:b/>
          <w:bCs/>
        </w:rPr>
      </w:pPr>
    </w:p>
    <w:p w14:paraId="374AE71A" w14:textId="365B0820" w:rsidR="005522DC" w:rsidRPr="003776F5" w:rsidRDefault="005522DC" w:rsidP="003776F5">
      <w:pPr>
        <w:pBdr>
          <w:top w:val="nil"/>
          <w:left w:val="nil"/>
          <w:bottom w:val="nil"/>
          <w:right w:val="nil"/>
          <w:between w:val="nil"/>
        </w:pBdr>
        <w:spacing w:after="0" w:line="360" w:lineRule="auto"/>
        <w:jc w:val="both"/>
        <w:rPr>
          <w:b/>
          <w:bCs/>
        </w:rPr>
      </w:pPr>
      <w:r w:rsidRPr="003776F5">
        <w:t xml:space="preserve">Este punto se abortó en el numeral 6.11 del presente comité y tiene solución temporal a la fecha. </w:t>
      </w:r>
    </w:p>
    <w:p w14:paraId="08A1AF7C" w14:textId="51F16A58" w:rsidR="007A24A2" w:rsidRDefault="007A24A2" w:rsidP="007A24A2">
      <w:pPr>
        <w:pStyle w:val="Prrafodelista"/>
        <w:numPr>
          <w:ilvl w:val="1"/>
          <w:numId w:val="7"/>
        </w:numPr>
        <w:pBdr>
          <w:top w:val="nil"/>
          <w:left w:val="nil"/>
          <w:bottom w:val="nil"/>
          <w:right w:val="nil"/>
          <w:between w:val="nil"/>
        </w:pBdr>
        <w:spacing w:after="0" w:line="360" w:lineRule="auto"/>
        <w:jc w:val="both"/>
        <w:rPr>
          <w:b/>
          <w:bCs/>
        </w:rPr>
      </w:pPr>
      <w:r>
        <w:rPr>
          <w:b/>
          <w:bCs/>
        </w:rPr>
        <w:t xml:space="preserve">Información de Horas Extras que se van a ejecutar. </w:t>
      </w:r>
    </w:p>
    <w:p w14:paraId="3883B661" w14:textId="0613B65A" w:rsidR="007A24A2" w:rsidRDefault="007A24A2" w:rsidP="007A24A2">
      <w:pPr>
        <w:pBdr>
          <w:top w:val="nil"/>
          <w:left w:val="nil"/>
          <w:bottom w:val="nil"/>
          <w:right w:val="nil"/>
          <w:between w:val="nil"/>
        </w:pBdr>
        <w:spacing w:after="0" w:line="360" w:lineRule="auto"/>
        <w:jc w:val="both"/>
        <w:rPr>
          <w:b/>
          <w:bCs/>
        </w:rPr>
      </w:pPr>
    </w:p>
    <w:p w14:paraId="725D0B55" w14:textId="39600645" w:rsidR="00E81D1F" w:rsidRDefault="007A24A2" w:rsidP="007A24A2">
      <w:pPr>
        <w:pBdr>
          <w:top w:val="nil"/>
          <w:left w:val="nil"/>
          <w:bottom w:val="nil"/>
          <w:right w:val="nil"/>
          <w:between w:val="nil"/>
        </w:pBdr>
        <w:spacing w:after="0" w:line="360" w:lineRule="auto"/>
        <w:jc w:val="both"/>
      </w:pPr>
      <w:r w:rsidRPr="003776F5">
        <w:t xml:space="preserve">Se reitera al Operador que las horas extras no requieren aprobación de la Dirección de Lectura y Bibliotecas o del apoyo a la supervisión siempre y cuando estén </w:t>
      </w:r>
      <w:r w:rsidR="00E81D1F" w:rsidRPr="003776F5">
        <w:t xml:space="preserve">autorizadas </w:t>
      </w:r>
      <w:r w:rsidRPr="003776F5">
        <w:t>previamente a su ejecución por</w:t>
      </w:r>
      <w:r w:rsidR="00E81D1F" w:rsidRPr="003776F5">
        <w:t xml:space="preserve"> parte</w:t>
      </w:r>
      <w:r w:rsidRPr="003776F5">
        <w:t xml:space="preserve"> </w:t>
      </w:r>
      <w:r w:rsidR="00E81D1F" w:rsidRPr="003776F5">
        <w:t>d</w:t>
      </w:r>
      <w:r w:rsidRPr="003776F5">
        <w:t>el jefe inmediato y por el Coordinador Operativo</w:t>
      </w:r>
      <w:r w:rsidR="00E81D1F" w:rsidRPr="003776F5">
        <w:t xml:space="preserve"> de la Unión Temporal BIBLORE</w:t>
      </w:r>
      <w:r w:rsidR="00E81D1F">
        <w:t>D</w:t>
      </w:r>
      <w:r w:rsidR="00E81D1F" w:rsidRPr="003776F5">
        <w:t xml:space="preserve"> T&amp;G 2025</w:t>
      </w:r>
      <w:r w:rsidRPr="003776F5">
        <w:t xml:space="preserve">, en el entendido de que </w:t>
      </w:r>
      <w:r w:rsidR="00E81D1F" w:rsidRPr="003776F5">
        <w:t xml:space="preserve">ellos </w:t>
      </w:r>
      <w:r w:rsidRPr="003776F5">
        <w:t>validan que</w:t>
      </w:r>
      <w:r w:rsidR="00E81D1F" w:rsidRPr="003776F5">
        <w:t xml:space="preserve"> las actividades </w:t>
      </w:r>
      <w:r w:rsidR="00E81D1F">
        <w:t xml:space="preserve">efectivamente </w:t>
      </w:r>
      <w:r w:rsidR="00E81D1F" w:rsidRPr="003776F5">
        <w:t>no pueden realizarse dentro del horario laboral habitual de quienes tienen a cargo las actividades</w:t>
      </w:r>
      <w:r w:rsidR="00E81D1F">
        <w:t>, porque por ejemplo, afectan la prestación del servicio, como es el caso de las actividades que se presentan:</w:t>
      </w:r>
    </w:p>
    <w:p w14:paraId="4D9D930E" w14:textId="77777777" w:rsidR="00E81D1F" w:rsidRDefault="00E81D1F" w:rsidP="007A24A2">
      <w:pPr>
        <w:pBdr>
          <w:top w:val="nil"/>
          <w:left w:val="nil"/>
          <w:bottom w:val="nil"/>
          <w:right w:val="nil"/>
          <w:between w:val="nil"/>
        </w:pBdr>
        <w:spacing w:after="0" w:line="360" w:lineRule="auto"/>
        <w:jc w:val="both"/>
      </w:pPr>
    </w:p>
    <w:p w14:paraId="337F5A5C" w14:textId="5116FA32" w:rsidR="007A24A2" w:rsidRPr="00E81D1F" w:rsidRDefault="00E81D1F" w:rsidP="003776F5">
      <w:pPr>
        <w:pBdr>
          <w:top w:val="nil"/>
          <w:left w:val="nil"/>
          <w:bottom w:val="nil"/>
          <w:right w:val="nil"/>
          <w:between w:val="nil"/>
        </w:pBdr>
        <w:spacing w:after="0" w:line="360" w:lineRule="auto"/>
        <w:jc w:val="both"/>
      </w:pPr>
      <w:r w:rsidRPr="00E81D1F">
        <w:rPr>
          <w:noProof/>
        </w:rPr>
        <w:drawing>
          <wp:inline distT="0" distB="0" distL="0" distR="0" wp14:anchorId="7989425A" wp14:editId="7E79ED9B">
            <wp:extent cx="5269230" cy="2578572"/>
            <wp:effectExtent l="0" t="0" r="7620" b="0"/>
            <wp:docPr id="1155959622"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959622" name="Imagen 1" descr="Tabla&#10;&#10;El contenido generado por IA puede ser incorrecto."/>
                    <pic:cNvPicPr/>
                  </pic:nvPicPr>
                  <pic:blipFill>
                    <a:blip r:embed="rId52"/>
                    <a:stretch>
                      <a:fillRect/>
                    </a:stretch>
                  </pic:blipFill>
                  <pic:spPr>
                    <a:xfrm>
                      <a:off x="0" y="0"/>
                      <a:ext cx="5271317" cy="2579593"/>
                    </a:xfrm>
                    <a:prstGeom prst="rect">
                      <a:avLst/>
                    </a:prstGeom>
                  </pic:spPr>
                </pic:pic>
              </a:graphicData>
            </a:graphic>
          </wp:inline>
        </w:drawing>
      </w:r>
      <w:r w:rsidRPr="003776F5">
        <w:t xml:space="preserve"> </w:t>
      </w:r>
      <w:r w:rsidR="007A24A2" w:rsidRPr="003776F5">
        <w:t xml:space="preserve"> </w:t>
      </w:r>
    </w:p>
    <w:p w14:paraId="6942FDF9" w14:textId="77777777" w:rsidR="007A24A2" w:rsidRPr="005522DC" w:rsidRDefault="007A24A2" w:rsidP="003776F5">
      <w:pPr>
        <w:pBdr>
          <w:top w:val="nil"/>
          <w:left w:val="nil"/>
          <w:bottom w:val="nil"/>
          <w:right w:val="nil"/>
          <w:between w:val="nil"/>
        </w:pBdr>
        <w:spacing w:line="360" w:lineRule="auto"/>
        <w:jc w:val="both"/>
      </w:pPr>
    </w:p>
    <w:p w14:paraId="4C824DA6" w14:textId="77777777" w:rsidR="005522DC" w:rsidRPr="003776F5" w:rsidRDefault="005522DC" w:rsidP="003776F5">
      <w:pPr>
        <w:pStyle w:val="Prrafodelista"/>
        <w:numPr>
          <w:ilvl w:val="0"/>
          <w:numId w:val="7"/>
        </w:numPr>
        <w:pBdr>
          <w:top w:val="nil"/>
          <w:left w:val="nil"/>
          <w:bottom w:val="nil"/>
          <w:right w:val="nil"/>
          <w:between w:val="nil"/>
        </w:pBdr>
        <w:spacing w:after="0" w:line="360" w:lineRule="auto"/>
        <w:jc w:val="both"/>
        <w:rPr>
          <w:b/>
          <w:bCs/>
        </w:rPr>
      </w:pPr>
      <w:r w:rsidRPr="003776F5">
        <w:rPr>
          <w:b/>
          <w:bCs/>
        </w:rPr>
        <w:lastRenderedPageBreak/>
        <w:t>Compromisos</w:t>
      </w:r>
    </w:p>
    <w:p w14:paraId="35669BD0" w14:textId="357467C0" w:rsidR="005522DC" w:rsidRPr="003776F5" w:rsidRDefault="005522DC" w:rsidP="003776F5">
      <w:pPr>
        <w:pBdr>
          <w:top w:val="nil"/>
          <w:left w:val="nil"/>
          <w:bottom w:val="nil"/>
          <w:right w:val="nil"/>
          <w:between w:val="nil"/>
        </w:pBdr>
        <w:spacing w:line="360" w:lineRule="auto"/>
        <w:jc w:val="both"/>
      </w:pPr>
      <w:r w:rsidRPr="003776F5">
        <w:t xml:space="preserve">Producto del presente comité se plantean los siguientes compromisos: </w:t>
      </w:r>
    </w:p>
    <w:p w14:paraId="14FAEF56" w14:textId="77777777" w:rsidR="005522DC" w:rsidRPr="003776F5" w:rsidRDefault="005522DC" w:rsidP="003776F5">
      <w:pPr>
        <w:pBdr>
          <w:top w:val="nil"/>
          <w:left w:val="nil"/>
          <w:bottom w:val="nil"/>
          <w:right w:val="nil"/>
          <w:between w:val="nil"/>
        </w:pBdr>
        <w:spacing w:after="0" w:line="360" w:lineRule="auto"/>
        <w:jc w:val="both"/>
        <w:rPr>
          <w:b/>
          <w:bCs/>
        </w:rPr>
      </w:pPr>
    </w:p>
    <w:tbl>
      <w:tblPr>
        <w:tblW w:w="8948" w:type="dxa"/>
        <w:tblInd w:w="-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4574"/>
        <w:gridCol w:w="2282"/>
        <w:gridCol w:w="2092"/>
      </w:tblGrid>
      <w:tr w:rsidR="005522DC" w14:paraId="37953494" w14:textId="77777777" w:rsidTr="00B00707">
        <w:trPr>
          <w:trHeight w:val="114"/>
          <w:tblHeader/>
        </w:trPr>
        <w:tc>
          <w:tcPr>
            <w:tcW w:w="4574" w:type="dxa"/>
            <w:tcMar>
              <w:top w:w="60" w:type="dxa"/>
              <w:left w:w="60" w:type="dxa"/>
              <w:bottom w:w="60" w:type="dxa"/>
              <w:right w:w="60" w:type="dxa"/>
            </w:tcMar>
          </w:tcPr>
          <w:p w14:paraId="6C686183" w14:textId="77777777" w:rsidR="005522DC" w:rsidRDefault="005522DC" w:rsidP="00B00707">
            <w:pPr>
              <w:spacing w:before="240" w:after="0"/>
              <w:jc w:val="center"/>
              <w:rPr>
                <w:b/>
                <w:sz w:val="18"/>
                <w:szCs w:val="18"/>
              </w:rPr>
            </w:pPr>
            <w:r>
              <w:rPr>
                <w:rFonts w:ascii="Calibri" w:eastAsia="Calibri" w:hAnsi="Calibri" w:cs="Calibri"/>
                <w:b/>
                <w:sz w:val="18"/>
                <w:szCs w:val="18"/>
              </w:rPr>
              <w:t>COMPROMISO</w:t>
            </w:r>
          </w:p>
        </w:tc>
        <w:tc>
          <w:tcPr>
            <w:tcW w:w="2282" w:type="dxa"/>
            <w:tcMar>
              <w:top w:w="60" w:type="dxa"/>
              <w:left w:w="60" w:type="dxa"/>
              <w:bottom w:w="60" w:type="dxa"/>
              <w:right w:w="60" w:type="dxa"/>
            </w:tcMar>
          </w:tcPr>
          <w:p w14:paraId="7B71D6FF" w14:textId="77777777" w:rsidR="005522DC" w:rsidRDefault="005522DC" w:rsidP="00B00707">
            <w:pPr>
              <w:spacing w:before="240" w:after="0"/>
              <w:jc w:val="center"/>
              <w:rPr>
                <w:b/>
                <w:sz w:val="18"/>
                <w:szCs w:val="18"/>
              </w:rPr>
            </w:pPr>
            <w:r>
              <w:rPr>
                <w:rFonts w:ascii="Calibri" w:eastAsia="Calibri" w:hAnsi="Calibri" w:cs="Calibri"/>
                <w:b/>
                <w:sz w:val="18"/>
                <w:szCs w:val="18"/>
              </w:rPr>
              <w:t>RESPONSABLE</w:t>
            </w:r>
          </w:p>
        </w:tc>
        <w:tc>
          <w:tcPr>
            <w:tcW w:w="2092" w:type="dxa"/>
            <w:tcMar>
              <w:top w:w="60" w:type="dxa"/>
              <w:left w:w="60" w:type="dxa"/>
              <w:bottom w:w="60" w:type="dxa"/>
              <w:right w:w="60" w:type="dxa"/>
            </w:tcMar>
          </w:tcPr>
          <w:p w14:paraId="5951F0F1" w14:textId="77777777" w:rsidR="005522DC" w:rsidRDefault="005522DC" w:rsidP="00B00707">
            <w:pPr>
              <w:spacing w:before="240" w:after="0"/>
              <w:jc w:val="center"/>
              <w:rPr>
                <w:b/>
                <w:sz w:val="18"/>
                <w:szCs w:val="18"/>
              </w:rPr>
            </w:pPr>
            <w:r>
              <w:rPr>
                <w:rFonts w:ascii="Calibri" w:eastAsia="Calibri" w:hAnsi="Calibri" w:cs="Calibri"/>
                <w:b/>
                <w:sz w:val="18"/>
                <w:szCs w:val="18"/>
              </w:rPr>
              <w:t>PLAZO</w:t>
            </w:r>
          </w:p>
        </w:tc>
      </w:tr>
      <w:tr w:rsidR="005522DC" w14:paraId="1109A428" w14:textId="77777777" w:rsidTr="003776F5">
        <w:trPr>
          <w:trHeight w:val="2588"/>
        </w:trPr>
        <w:tc>
          <w:tcPr>
            <w:tcW w:w="4574" w:type="dxa"/>
            <w:tcMar>
              <w:top w:w="60" w:type="dxa"/>
              <w:left w:w="60" w:type="dxa"/>
              <w:bottom w:w="60" w:type="dxa"/>
              <w:right w:w="60" w:type="dxa"/>
            </w:tcMar>
          </w:tcPr>
          <w:p w14:paraId="720EE23C" w14:textId="136775E4" w:rsidR="005522DC" w:rsidRPr="00AD3415" w:rsidRDefault="00603F1F" w:rsidP="003776F5">
            <w:pPr>
              <w:pBdr>
                <w:top w:val="nil"/>
                <w:left w:val="nil"/>
                <w:bottom w:val="nil"/>
                <w:right w:val="nil"/>
                <w:between w:val="nil"/>
              </w:pBdr>
              <w:spacing w:before="240" w:after="240" w:line="360" w:lineRule="auto"/>
              <w:jc w:val="both"/>
              <w:rPr>
                <w:color w:val="000000"/>
              </w:rPr>
            </w:pPr>
            <w:r w:rsidRPr="003776F5">
              <w:rPr>
                <w:rFonts w:ascii="Calibri" w:eastAsia="Calibri" w:hAnsi="Calibri" w:cs="Calibri"/>
                <w:kern w:val="0"/>
                <w:lang w:val="es-CO" w:eastAsia="es-CO"/>
                <w14:ligatures w14:val="none"/>
              </w:rPr>
              <w:t>Respecto a la papelería que se informa se encuentra en bodega, se debe revisar y determinar que</w:t>
            </w:r>
            <w:r w:rsidR="00AD3415" w:rsidRPr="003776F5">
              <w:rPr>
                <w:rFonts w:ascii="Calibri" w:eastAsia="Calibri" w:hAnsi="Calibri" w:cs="Calibri"/>
                <w:kern w:val="0"/>
                <w:lang w:val="es-CO" w:eastAsia="es-CO"/>
                <w14:ligatures w14:val="none"/>
              </w:rPr>
              <w:t xml:space="preserve"> se </w:t>
            </w:r>
            <w:r w:rsidRPr="003776F5">
              <w:rPr>
                <w:rFonts w:ascii="Calibri" w:eastAsia="Calibri" w:hAnsi="Calibri" w:cs="Calibri"/>
                <w:kern w:val="0"/>
                <w:lang w:val="es-CO" w:eastAsia="es-CO"/>
                <w14:ligatures w14:val="none"/>
              </w:rPr>
              <w:t>tiene</w:t>
            </w:r>
            <w:r w:rsidR="00AD3415" w:rsidRPr="003776F5">
              <w:rPr>
                <w:rFonts w:ascii="Calibri" w:eastAsia="Calibri" w:hAnsi="Calibri" w:cs="Calibri"/>
                <w:kern w:val="0"/>
                <w:lang w:val="es-CO" w:eastAsia="es-CO"/>
                <w14:ligatures w14:val="none"/>
              </w:rPr>
              <w:t xml:space="preserve"> en Stock</w:t>
            </w:r>
            <w:r w:rsidRPr="003776F5">
              <w:rPr>
                <w:rFonts w:ascii="Calibri" w:eastAsia="Calibri" w:hAnsi="Calibri" w:cs="Calibri"/>
                <w:kern w:val="0"/>
                <w:lang w:val="es-CO" w:eastAsia="es-CO"/>
                <w14:ligatures w14:val="none"/>
              </w:rPr>
              <w:t xml:space="preserve">, </w:t>
            </w:r>
            <w:r w:rsidR="00AD3415" w:rsidRPr="003776F5">
              <w:rPr>
                <w:rFonts w:ascii="Calibri" w:eastAsia="Calibri" w:hAnsi="Calibri" w:cs="Calibri"/>
                <w:kern w:val="0"/>
                <w:lang w:val="es-CO" w:eastAsia="es-CO"/>
                <w14:ligatures w14:val="none"/>
              </w:rPr>
              <w:t xml:space="preserve">y </w:t>
            </w:r>
            <w:r w:rsidRPr="003776F5">
              <w:rPr>
                <w:rFonts w:ascii="Calibri" w:eastAsia="Calibri" w:hAnsi="Calibri" w:cs="Calibri"/>
                <w:kern w:val="0"/>
                <w:lang w:val="es-CO" w:eastAsia="es-CO"/>
                <w14:ligatures w14:val="none"/>
              </w:rPr>
              <w:t>distribuirlo entre las Bibliotecas</w:t>
            </w:r>
            <w:r w:rsidR="00AD3415" w:rsidRPr="003776F5">
              <w:rPr>
                <w:rFonts w:ascii="Calibri" w:eastAsia="Calibri" w:hAnsi="Calibri" w:cs="Calibri"/>
                <w:kern w:val="0"/>
                <w:lang w:val="es-CO" w:eastAsia="es-CO"/>
                <w14:ligatures w14:val="none"/>
              </w:rPr>
              <w:t xml:space="preserve">, ello para determinar si </w:t>
            </w:r>
            <w:r w:rsidRPr="003776F5">
              <w:rPr>
                <w:rFonts w:ascii="Calibri" w:eastAsia="Calibri" w:hAnsi="Calibri" w:cs="Calibri"/>
                <w:kern w:val="0"/>
                <w:lang w:val="es-CO" w:eastAsia="es-CO"/>
                <w14:ligatures w14:val="none"/>
              </w:rPr>
              <w:t>ha</w:t>
            </w:r>
            <w:r w:rsidR="00AD3415" w:rsidRPr="003776F5">
              <w:rPr>
                <w:rFonts w:ascii="Calibri" w:eastAsia="Calibri" w:hAnsi="Calibri" w:cs="Calibri"/>
                <w:kern w:val="0"/>
                <w:lang w:val="es-CO" w:eastAsia="es-CO"/>
                <w14:ligatures w14:val="none"/>
              </w:rPr>
              <w:t>y</w:t>
            </w:r>
            <w:r w:rsidRPr="003776F5">
              <w:rPr>
                <w:rFonts w:ascii="Calibri" w:eastAsia="Calibri" w:hAnsi="Calibri" w:cs="Calibri"/>
                <w:kern w:val="0"/>
                <w:lang w:val="es-CO" w:eastAsia="es-CO"/>
                <w14:ligatures w14:val="none"/>
              </w:rPr>
              <w:t xml:space="preserve"> lugar a</w:t>
            </w:r>
            <w:r w:rsidR="00AD3415" w:rsidRPr="003776F5">
              <w:rPr>
                <w:rFonts w:ascii="Calibri" w:eastAsia="Calibri" w:hAnsi="Calibri" w:cs="Calibri"/>
                <w:kern w:val="0"/>
                <w:lang w:val="es-CO" w:eastAsia="es-CO"/>
                <w14:ligatures w14:val="none"/>
              </w:rPr>
              <w:t xml:space="preserve"> la ejecución </w:t>
            </w:r>
            <w:r w:rsidR="00AD3415" w:rsidRPr="00AD3415">
              <w:rPr>
                <w:rFonts w:ascii="Calibri" w:eastAsia="Calibri" w:hAnsi="Calibri" w:cs="Calibri"/>
                <w:kern w:val="0"/>
                <w:lang w:val="es-CO" w:eastAsia="es-CO"/>
                <w14:ligatures w14:val="none"/>
              </w:rPr>
              <w:t>o no</w:t>
            </w:r>
            <w:r w:rsidR="00AD3415" w:rsidRPr="003776F5">
              <w:rPr>
                <w:rFonts w:ascii="Calibri" w:eastAsia="Calibri" w:hAnsi="Calibri" w:cs="Calibri"/>
                <w:kern w:val="0"/>
                <w:lang w:val="es-CO" w:eastAsia="es-CO"/>
                <w14:ligatures w14:val="none"/>
              </w:rPr>
              <w:t xml:space="preserve"> de</w:t>
            </w:r>
            <w:r w:rsidRPr="003776F5">
              <w:rPr>
                <w:rFonts w:ascii="Calibri" w:eastAsia="Calibri" w:hAnsi="Calibri" w:cs="Calibri"/>
                <w:kern w:val="0"/>
                <w:lang w:val="es-CO" w:eastAsia="es-CO"/>
                <w14:ligatures w14:val="none"/>
              </w:rPr>
              <w:t>l contrato de papelería.</w:t>
            </w:r>
          </w:p>
        </w:tc>
        <w:tc>
          <w:tcPr>
            <w:tcW w:w="2282" w:type="dxa"/>
            <w:tcMar>
              <w:top w:w="60" w:type="dxa"/>
              <w:left w:w="60" w:type="dxa"/>
              <w:bottom w:w="60" w:type="dxa"/>
              <w:right w:w="60" w:type="dxa"/>
            </w:tcMar>
          </w:tcPr>
          <w:p w14:paraId="400A1B26" w14:textId="77777777" w:rsidR="005522DC" w:rsidRDefault="005522DC" w:rsidP="00B00707">
            <w:pPr>
              <w:spacing w:before="240" w:after="240" w:line="360" w:lineRule="auto"/>
              <w:jc w:val="center"/>
            </w:pPr>
            <w:r>
              <w:rPr>
                <w:rFonts w:ascii="Calibri" w:eastAsia="Calibri" w:hAnsi="Calibri" w:cs="Calibri"/>
              </w:rPr>
              <w:t xml:space="preserve">Coordinación Operativa Unión Temporal BIBLORED T&amp;G 2025  </w:t>
            </w:r>
          </w:p>
        </w:tc>
        <w:tc>
          <w:tcPr>
            <w:tcW w:w="2092" w:type="dxa"/>
            <w:tcMar>
              <w:top w:w="60" w:type="dxa"/>
              <w:left w:w="60" w:type="dxa"/>
              <w:bottom w:w="60" w:type="dxa"/>
              <w:right w:w="60" w:type="dxa"/>
            </w:tcMar>
          </w:tcPr>
          <w:p w14:paraId="5EC04450" w14:textId="7FC7BC9E" w:rsidR="005522DC" w:rsidRDefault="00AD3415" w:rsidP="00B00707">
            <w:pPr>
              <w:spacing w:before="240" w:after="240" w:line="360" w:lineRule="auto"/>
              <w:jc w:val="center"/>
            </w:pPr>
            <w:r>
              <w:t xml:space="preserve">Antes de realizar el pedido de </w:t>
            </w:r>
            <w:r w:rsidR="00E81977">
              <w:t>papelería</w:t>
            </w:r>
            <w:r>
              <w:t xml:space="preserve">. </w:t>
            </w:r>
          </w:p>
        </w:tc>
      </w:tr>
      <w:tr w:rsidR="005522DC" w14:paraId="121D29A4" w14:textId="77777777" w:rsidTr="00B00707">
        <w:trPr>
          <w:trHeight w:val="1328"/>
        </w:trPr>
        <w:tc>
          <w:tcPr>
            <w:tcW w:w="4574" w:type="dxa"/>
            <w:tcMar>
              <w:top w:w="60" w:type="dxa"/>
              <w:left w:w="60" w:type="dxa"/>
              <w:bottom w:w="60" w:type="dxa"/>
              <w:right w:w="60" w:type="dxa"/>
            </w:tcMar>
          </w:tcPr>
          <w:p w14:paraId="39EB4602" w14:textId="3BAD29AF" w:rsidR="005522DC" w:rsidRDefault="00E66402" w:rsidP="00B00707">
            <w:pPr>
              <w:spacing w:before="240" w:after="240" w:line="360" w:lineRule="auto"/>
              <w:jc w:val="both"/>
            </w:pPr>
            <w:r>
              <w:t xml:space="preserve">Programar reunión urgente para el seguimiento de los indicadores de la línea de servicios con la </w:t>
            </w:r>
            <w:r w:rsidR="00061292">
              <w:t>directora</w:t>
            </w:r>
            <w:r>
              <w:t xml:space="preserve"> y el equipo de servicios </w:t>
            </w:r>
          </w:p>
        </w:tc>
        <w:tc>
          <w:tcPr>
            <w:tcW w:w="2282" w:type="dxa"/>
            <w:tcMar>
              <w:top w:w="60" w:type="dxa"/>
              <w:left w:w="60" w:type="dxa"/>
              <w:bottom w:w="60" w:type="dxa"/>
              <w:right w:w="60" w:type="dxa"/>
            </w:tcMar>
          </w:tcPr>
          <w:p w14:paraId="11E98C67" w14:textId="77777777" w:rsidR="005522DC" w:rsidRDefault="005522DC" w:rsidP="00B00707">
            <w:pPr>
              <w:spacing w:before="240" w:after="240" w:line="360" w:lineRule="auto"/>
              <w:jc w:val="center"/>
            </w:pPr>
            <w:r>
              <w:rPr>
                <w:rFonts w:ascii="Calibri" w:eastAsia="Calibri" w:hAnsi="Calibri" w:cs="Calibri"/>
              </w:rPr>
              <w:t xml:space="preserve">Coordinación Operativa Unión Temporal BIBLORED T&amp;G 2025  </w:t>
            </w:r>
          </w:p>
        </w:tc>
        <w:tc>
          <w:tcPr>
            <w:tcW w:w="2092" w:type="dxa"/>
            <w:tcMar>
              <w:top w:w="60" w:type="dxa"/>
              <w:left w:w="60" w:type="dxa"/>
              <w:bottom w:w="60" w:type="dxa"/>
              <w:right w:w="60" w:type="dxa"/>
            </w:tcMar>
          </w:tcPr>
          <w:p w14:paraId="47BBFE72" w14:textId="24A47CDA" w:rsidR="005522DC" w:rsidRDefault="00E66402" w:rsidP="00B00707">
            <w:pPr>
              <w:spacing w:before="240" w:after="240" w:line="360" w:lineRule="auto"/>
              <w:jc w:val="center"/>
            </w:pPr>
            <w:r>
              <w:t>7 de noviembre de 2025</w:t>
            </w:r>
          </w:p>
        </w:tc>
      </w:tr>
      <w:tr w:rsidR="005522DC" w14:paraId="07D78993" w14:textId="77777777" w:rsidTr="00B00707">
        <w:trPr>
          <w:trHeight w:val="610"/>
        </w:trPr>
        <w:tc>
          <w:tcPr>
            <w:tcW w:w="4574" w:type="dxa"/>
            <w:tcMar>
              <w:top w:w="60" w:type="dxa"/>
              <w:left w:w="60" w:type="dxa"/>
              <w:bottom w:w="60" w:type="dxa"/>
              <w:right w:w="60" w:type="dxa"/>
            </w:tcMar>
          </w:tcPr>
          <w:p w14:paraId="03D34456" w14:textId="445FAB54" w:rsidR="005522DC" w:rsidRDefault="00061292" w:rsidP="00B00707">
            <w:pPr>
              <w:spacing w:before="240" w:after="240" w:line="360" w:lineRule="auto"/>
              <w:jc w:val="both"/>
            </w:pPr>
            <w:r>
              <w:t xml:space="preserve">En adelante presentar durante el comité la cantidad de </w:t>
            </w:r>
            <w:r w:rsidRPr="00061292">
              <w:t>contratos que suscribi</w:t>
            </w:r>
            <w:r>
              <w:t>eron</w:t>
            </w:r>
            <w:r w:rsidRPr="00061292">
              <w:t xml:space="preserve"> en el mes en </w:t>
            </w:r>
            <w:r w:rsidR="00E927FC" w:rsidRPr="00061292">
              <w:t>curso,</w:t>
            </w:r>
            <w:r w:rsidRPr="00061292">
              <w:t xml:space="preserve"> aunque no haga parte del corte de la información que van a presentar.</w:t>
            </w:r>
          </w:p>
        </w:tc>
        <w:tc>
          <w:tcPr>
            <w:tcW w:w="2282" w:type="dxa"/>
            <w:tcMar>
              <w:top w:w="60" w:type="dxa"/>
              <w:left w:w="60" w:type="dxa"/>
              <w:bottom w:w="60" w:type="dxa"/>
              <w:right w:w="60" w:type="dxa"/>
            </w:tcMar>
          </w:tcPr>
          <w:p w14:paraId="5AF13CDB" w14:textId="77777777" w:rsidR="005522DC" w:rsidRDefault="005522DC" w:rsidP="00B00707">
            <w:pPr>
              <w:spacing w:before="240" w:after="240" w:line="360" w:lineRule="auto"/>
              <w:jc w:val="center"/>
            </w:pPr>
            <w:r>
              <w:rPr>
                <w:rFonts w:ascii="Calibri" w:eastAsia="Calibri" w:hAnsi="Calibri" w:cs="Calibri"/>
              </w:rPr>
              <w:t xml:space="preserve">Coordinación Financiera Unión Temporal BIBLORED T&amp;G 2025  </w:t>
            </w:r>
          </w:p>
        </w:tc>
        <w:tc>
          <w:tcPr>
            <w:tcW w:w="2092" w:type="dxa"/>
            <w:tcMar>
              <w:top w:w="60" w:type="dxa"/>
              <w:left w:w="60" w:type="dxa"/>
              <w:bottom w:w="60" w:type="dxa"/>
              <w:right w:w="60" w:type="dxa"/>
            </w:tcMar>
          </w:tcPr>
          <w:p w14:paraId="73B87E70" w14:textId="2C613304" w:rsidR="005522DC" w:rsidRDefault="00061292" w:rsidP="00B00707">
            <w:pPr>
              <w:spacing w:before="240" w:after="240" w:line="360" w:lineRule="auto"/>
              <w:jc w:val="center"/>
            </w:pPr>
            <w:r>
              <w:t xml:space="preserve">Permanente a partir de la fecha.  </w:t>
            </w:r>
          </w:p>
        </w:tc>
      </w:tr>
    </w:tbl>
    <w:p w14:paraId="46DE0A27" w14:textId="77777777" w:rsidR="005522DC" w:rsidRDefault="005522DC" w:rsidP="005522DC">
      <w:pPr>
        <w:pBdr>
          <w:top w:val="nil"/>
          <w:left w:val="nil"/>
          <w:bottom w:val="nil"/>
          <w:right w:val="nil"/>
          <w:between w:val="nil"/>
        </w:pBdr>
        <w:spacing w:after="0" w:line="360" w:lineRule="auto"/>
        <w:jc w:val="both"/>
        <w:rPr>
          <w:b/>
          <w:bCs/>
        </w:rPr>
      </w:pPr>
    </w:p>
    <w:p w14:paraId="34F93BC9" w14:textId="77777777" w:rsidR="005522DC" w:rsidRDefault="005522DC" w:rsidP="005522DC">
      <w:pPr>
        <w:pBdr>
          <w:top w:val="nil"/>
          <w:left w:val="nil"/>
          <w:bottom w:val="nil"/>
          <w:right w:val="nil"/>
          <w:between w:val="nil"/>
        </w:pBdr>
        <w:spacing w:line="360" w:lineRule="auto"/>
        <w:jc w:val="both"/>
        <w:rPr>
          <w:rFonts w:ascii="Calibri" w:eastAsia="Calibri" w:hAnsi="Calibri" w:cs="Calibri"/>
          <w:color w:val="222222"/>
        </w:rPr>
      </w:pPr>
      <w:r>
        <w:rPr>
          <w:rFonts w:ascii="Calibri" w:eastAsia="Calibri" w:hAnsi="Calibri" w:cs="Calibri"/>
          <w:color w:val="222222"/>
          <w:highlight w:val="white"/>
        </w:rPr>
        <w:t>Se da por terminado el comité y en constancia firman,</w:t>
      </w:r>
    </w:p>
    <w:p w14:paraId="60E8F87A" w14:textId="77777777" w:rsidR="00603F1F" w:rsidRDefault="00603F1F" w:rsidP="005522DC">
      <w:pPr>
        <w:pBdr>
          <w:top w:val="nil"/>
          <w:left w:val="nil"/>
          <w:bottom w:val="nil"/>
          <w:right w:val="nil"/>
          <w:between w:val="nil"/>
        </w:pBdr>
        <w:spacing w:line="360" w:lineRule="auto"/>
        <w:jc w:val="both"/>
        <w:rPr>
          <w:color w:val="222222"/>
        </w:rPr>
      </w:pPr>
    </w:p>
    <w:p w14:paraId="5FF691B6" w14:textId="77777777" w:rsidR="003776F5" w:rsidRDefault="003776F5" w:rsidP="005522DC">
      <w:pPr>
        <w:pBdr>
          <w:top w:val="nil"/>
          <w:left w:val="nil"/>
          <w:bottom w:val="nil"/>
          <w:right w:val="nil"/>
          <w:between w:val="nil"/>
        </w:pBdr>
        <w:spacing w:line="360" w:lineRule="auto"/>
        <w:jc w:val="both"/>
        <w:rPr>
          <w:color w:val="222222"/>
        </w:rPr>
      </w:pPr>
    </w:p>
    <w:p w14:paraId="00622964" w14:textId="77777777" w:rsidR="003776F5" w:rsidRDefault="003776F5" w:rsidP="005522DC">
      <w:pPr>
        <w:pBdr>
          <w:top w:val="nil"/>
          <w:left w:val="nil"/>
          <w:bottom w:val="nil"/>
          <w:right w:val="nil"/>
          <w:between w:val="nil"/>
        </w:pBdr>
        <w:spacing w:line="360" w:lineRule="auto"/>
        <w:jc w:val="both"/>
        <w:rPr>
          <w:color w:val="222222"/>
        </w:rPr>
      </w:pPr>
    </w:p>
    <w:p w14:paraId="7C6B6F11" w14:textId="5FB495E4" w:rsidR="005522DC" w:rsidRDefault="005522DC" w:rsidP="003776F5">
      <w:pPr>
        <w:pBdr>
          <w:top w:val="nil"/>
          <w:left w:val="nil"/>
          <w:bottom w:val="nil"/>
          <w:right w:val="nil"/>
          <w:between w:val="nil"/>
        </w:pBdr>
        <w:rPr>
          <w:b/>
        </w:rPr>
      </w:pPr>
      <w:r>
        <w:rPr>
          <w:rFonts w:ascii="Calibri" w:eastAsia="Calibri" w:hAnsi="Calibri" w:cs="Calibri"/>
          <w:b/>
        </w:rPr>
        <w:t>________________________________</w:t>
      </w:r>
      <w:r>
        <w:rPr>
          <w:rFonts w:ascii="Calibri" w:eastAsia="Calibri" w:hAnsi="Calibri" w:cs="Calibri"/>
        </w:rPr>
        <w:tab/>
        <w:t xml:space="preserve">              </w:t>
      </w:r>
      <w:r>
        <w:rPr>
          <w:rFonts w:ascii="Calibri" w:eastAsia="Calibri" w:hAnsi="Calibri" w:cs="Calibri"/>
          <w:b/>
        </w:rPr>
        <w:t>________________________________</w:t>
      </w:r>
    </w:p>
    <w:p w14:paraId="4090C946" w14:textId="068C8CAE" w:rsidR="005522DC" w:rsidRDefault="005522DC" w:rsidP="005522DC">
      <w:pPr>
        <w:pBdr>
          <w:top w:val="nil"/>
          <w:left w:val="nil"/>
          <w:bottom w:val="nil"/>
          <w:right w:val="nil"/>
          <w:between w:val="nil"/>
        </w:pBdr>
        <w:rPr>
          <w:b/>
          <w:color w:val="222222"/>
          <w:highlight w:val="white"/>
        </w:rPr>
      </w:pPr>
      <w:r>
        <w:rPr>
          <w:rFonts w:ascii="Calibri" w:eastAsia="Calibri" w:hAnsi="Calibri" w:cs="Calibri"/>
          <w:b/>
        </w:rPr>
        <w:t xml:space="preserve">     Bibiana Andrea Victorino Ramírez                                </w:t>
      </w:r>
      <w:r>
        <w:rPr>
          <w:rFonts w:ascii="Calibri" w:eastAsia="Calibri" w:hAnsi="Calibri" w:cs="Calibri"/>
          <w:b/>
          <w:color w:val="222222"/>
          <w:highlight w:val="white"/>
        </w:rPr>
        <w:t>Elena Amparo Gómez Moreno</w:t>
      </w:r>
    </w:p>
    <w:p w14:paraId="0D866411" w14:textId="3A65E14C" w:rsidR="005522DC" w:rsidRDefault="005522DC" w:rsidP="005522DC">
      <w:pPr>
        <w:pBdr>
          <w:top w:val="nil"/>
          <w:left w:val="nil"/>
          <w:bottom w:val="nil"/>
          <w:right w:val="nil"/>
          <w:between w:val="nil"/>
        </w:pBdr>
        <w:jc w:val="center"/>
        <w:rPr>
          <w:rFonts w:ascii="Calibri" w:eastAsia="Calibri" w:hAnsi="Calibri" w:cs="Calibri"/>
        </w:rPr>
      </w:pPr>
      <w:r>
        <w:rPr>
          <w:rFonts w:ascii="Calibri" w:eastAsia="Calibri" w:hAnsi="Calibri" w:cs="Calibri"/>
          <w:color w:val="222222"/>
          <w:highlight w:val="white"/>
        </w:rPr>
        <w:t xml:space="preserve">  Supervisora-</w:t>
      </w:r>
      <w:r>
        <w:rPr>
          <w:rFonts w:ascii="Calibri" w:eastAsia="Calibri" w:hAnsi="Calibri" w:cs="Calibri"/>
        </w:rPr>
        <w:t>Ordenadora</w:t>
      </w:r>
      <w:r>
        <w:rPr>
          <w:rFonts w:ascii="Calibri" w:eastAsia="Calibri" w:hAnsi="Calibri" w:cs="Calibri"/>
          <w:color w:val="222222"/>
          <w:highlight w:val="white"/>
        </w:rPr>
        <w:t xml:space="preserve"> del Gasto                    </w:t>
      </w:r>
      <w:r>
        <w:rPr>
          <w:rFonts w:ascii="Calibri" w:eastAsia="Calibri" w:hAnsi="Calibri" w:cs="Calibri"/>
          <w:color w:val="222222"/>
          <w:highlight w:val="white"/>
        </w:rPr>
        <w:tab/>
        <w:t xml:space="preserve">Representante Legal </w:t>
      </w:r>
      <w:r>
        <w:rPr>
          <w:rFonts w:ascii="Calibri" w:eastAsia="Calibri" w:hAnsi="Calibri" w:cs="Calibri"/>
        </w:rPr>
        <w:t>UNIÓN TEMPORAL</w:t>
      </w:r>
    </w:p>
    <w:p w14:paraId="4B0F83E0" w14:textId="77777777" w:rsidR="005522DC" w:rsidRDefault="005522DC" w:rsidP="005522DC">
      <w:pPr>
        <w:pBdr>
          <w:top w:val="nil"/>
          <w:left w:val="nil"/>
          <w:bottom w:val="nil"/>
          <w:right w:val="nil"/>
          <w:between w:val="nil"/>
        </w:pBdr>
        <w:jc w:val="center"/>
        <w:rPr>
          <w:rFonts w:ascii="Calibri" w:eastAsia="Calibri" w:hAnsi="Calibri" w:cs="Calibri"/>
        </w:rPr>
      </w:pPr>
    </w:p>
    <w:p w14:paraId="68891E9E" w14:textId="77777777" w:rsidR="005522DC" w:rsidRDefault="005522DC" w:rsidP="005522DC">
      <w:pPr>
        <w:pBdr>
          <w:top w:val="nil"/>
          <w:left w:val="nil"/>
          <w:bottom w:val="nil"/>
          <w:right w:val="nil"/>
          <w:between w:val="nil"/>
        </w:pBdr>
        <w:jc w:val="center"/>
        <w:rPr>
          <w:color w:val="222222"/>
          <w:highlight w:val="white"/>
        </w:rPr>
      </w:pPr>
    </w:p>
    <w:p w14:paraId="7676F6D2" w14:textId="77777777" w:rsidR="005522DC" w:rsidRDefault="005522DC" w:rsidP="005522DC">
      <w:pPr>
        <w:pBdr>
          <w:top w:val="nil"/>
          <w:left w:val="nil"/>
          <w:bottom w:val="nil"/>
          <w:right w:val="nil"/>
          <w:between w:val="nil"/>
        </w:pBdr>
        <w:jc w:val="center"/>
        <w:rPr>
          <w:color w:val="222222"/>
          <w:highlight w:val="white"/>
        </w:rPr>
      </w:pPr>
    </w:p>
    <w:p w14:paraId="5EF0EA97" w14:textId="31D931B2" w:rsidR="005522DC" w:rsidRDefault="005522DC" w:rsidP="005522DC">
      <w:pPr>
        <w:pBdr>
          <w:top w:val="nil"/>
          <w:left w:val="nil"/>
          <w:bottom w:val="nil"/>
          <w:right w:val="nil"/>
          <w:between w:val="nil"/>
        </w:pBdr>
        <w:jc w:val="both"/>
        <w:rPr>
          <w:b/>
          <w:color w:val="222222"/>
          <w:highlight w:val="white"/>
        </w:rPr>
      </w:pPr>
      <w:r>
        <w:rPr>
          <w:rFonts w:ascii="Calibri" w:eastAsia="Calibri" w:hAnsi="Calibri" w:cs="Calibri"/>
          <w:b/>
          <w:color w:val="222222"/>
          <w:highlight w:val="white"/>
        </w:rPr>
        <w:t xml:space="preserve">       </w:t>
      </w:r>
      <w:r>
        <w:rPr>
          <w:rFonts w:ascii="Calibri" w:eastAsia="Calibri" w:hAnsi="Calibri" w:cs="Calibri"/>
          <w:b/>
          <w:color w:val="222222"/>
          <w:highlight w:val="white"/>
        </w:rPr>
        <w:tab/>
      </w:r>
      <w:r>
        <w:rPr>
          <w:rFonts w:ascii="Calibri" w:eastAsia="Calibri" w:hAnsi="Calibri" w:cs="Calibri"/>
          <w:b/>
          <w:color w:val="222222"/>
          <w:highlight w:val="white"/>
        </w:rPr>
        <w:tab/>
      </w:r>
      <w:r>
        <w:rPr>
          <w:rFonts w:ascii="Calibri" w:eastAsia="Calibri" w:hAnsi="Calibri" w:cs="Calibri"/>
          <w:b/>
          <w:color w:val="222222"/>
          <w:highlight w:val="white"/>
        </w:rPr>
        <w:tab/>
        <w:t xml:space="preserve">           _____________________________</w:t>
      </w:r>
    </w:p>
    <w:p w14:paraId="5B649BF0" w14:textId="77777777" w:rsidR="005522DC" w:rsidRDefault="005522DC" w:rsidP="005522DC">
      <w:pPr>
        <w:widowControl w:val="0"/>
        <w:spacing w:before="42" w:after="0"/>
        <w:ind w:left="54"/>
        <w:jc w:val="both"/>
        <w:rPr>
          <w:b/>
        </w:rPr>
      </w:pPr>
      <w:r>
        <w:rPr>
          <w:rFonts w:ascii="Calibri" w:eastAsia="Calibri" w:hAnsi="Calibri" w:cs="Calibri"/>
          <w:color w:val="222222"/>
          <w:highlight w:val="white"/>
        </w:rPr>
        <w:t xml:space="preserve">                                      </w:t>
      </w:r>
      <w:r>
        <w:rPr>
          <w:rFonts w:ascii="Calibri" w:eastAsia="Calibri" w:hAnsi="Calibri" w:cs="Calibri"/>
          <w:b/>
          <w:color w:val="222222"/>
          <w:highlight w:val="white"/>
        </w:rPr>
        <w:t xml:space="preserve">        </w:t>
      </w:r>
      <w:r>
        <w:rPr>
          <w:rFonts w:ascii="Calibri" w:eastAsia="Calibri" w:hAnsi="Calibri" w:cs="Calibri"/>
          <w:b/>
          <w:color w:val="222222"/>
        </w:rPr>
        <w:t xml:space="preserve">      </w:t>
      </w:r>
      <w:r>
        <w:rPr>
          <w:rFonts w:ascii="Calibri" w:eastAsia="Calibri" w:hAnsi="Calibri" w:cs="Calibri"/>
          <w:b/>
        </w:rPr>
        <w:t>Ingrid Marcela Téllez Castañeda</w:t>
      </w:r>
    </w:p>
    <w:p w14:paraId="3DBF3468" w14:textId="77777777" w:rsidR="005522DC" w:rsidRDefault="005522DC" w:rsidP="005522DC">
      <w:pPr>
        <w:pBdr>
          <w:top w:val="nil"/>
          <w:left w:val="nil"/>
          <w:bottom w:val="nil"/>
          <w:right w:val="nil"/>
          <w:between w:val="nil"/>
        </w:pBdr>
        <w:jc w:val="both"/>
        <w:rPr>
          <w:rFonts w:ascii="Calibri" w:eastAsia="Calibri" w:hAnsi="Calibri" w:cs="Calibri"/>
          <w:color w:val="222222"/>
          <w:highlight w:val="white"/>
        </w:rPr>
      </w:pPr>
      <w:r>
        <w:rPr>
          <w:rFonts w:ascii="Calibri" w:eastAsia="Calibri" w:hAnsi="Calibri" w:cs="Calibri"/>
          <w:color w:val="222222"/>
          <w:highlight w:val="white"/>
        </w:rPr>
        <w:t xml:space="preserve">                                                                  Secretaría Técnica</w:t>
      </w:r>
    </w:p>
    <w:p w14:paraId="3FBC19B2" w14:textId="77777777" w:rsidR="00AE4E05" w:rsidRDefault="00AE4E05" w:rsidP="005522DC">
      <w:pPr>
        <w:pBdr>
          <w:top w:val="nil"/>
          <w:left w:val="nil"/>
          <w:bottom w:val="nil"/>
          <w:right w:val="nil"/>
          <w:between w:val="nil"/>
        </w:pBdr>
        <w:jc w:val="both"/>
        <w:rPr>
          <w:rFonts w:ascii="Calibri" w:eastAsia="Calibri" w:hAnsi="Calibri" w:cs="Calibri"/>
          <w:color w:val="222222"/>
          <w:highlight w:val="white"/>
        </w:rPr>
      </w:pPr>
    </w:p>
    <w:p w14:paraId="24C996EE" w14:textId="2FA159B9" w:rsidR="00AE4E05" w:rsidRDefault="00AE4E05" w:rsidP="00AE4E05">
      <w:pPr>
        <w:pBdr>
          <w:top w:val="nil"/>
          <w:left w:val="nil"/>
          <w:bottom w:val="nil"/>
          <w:right w:val="nil"/>
          <w:between w:val="nil"/>
        </w:pBdr>
        <w:spacing w:after="0"/>
        <w:jc w:val="both"/>
        <w:rPr>
          <w:color w:val="222222"/>
          <w:sz w:val="20"/>
          <w:szCs w:val="20"/>
          <w:highlight w:val="white"/>
        </w:rPr>
      </w:pPr>
      <w:r>
        <w:rPr>
          <w:rFonts w:ascii="Calibri" w:eastAsia="Calibri" w:hAnsi="Calibri" w:cs="Calibri"/>
          <w:color w:val="222222"/>
          <w:sz w:val="20"/>
          <w:szCs w:val="20"/>
          <w:highlight w:val="white"/>
        </w:rPr>
        <w:t>Anexos:  Presentación Comité No. 8</w:t>
      </w:r>
    </w:p>
    <w:p w14:paraId="64AFE587" w14:textId="3A0DA5B9" w:rsidR="00AE4E05" w:rsidRPr="003776F5" w:rsidRDefault="00AE4E05" w:rsidP="003776F5">
      <w:pPr>
        <w:pBdr>
          <w:top w:val="nil"/>
          <w:left w:val="nil"/>
          <w:bottom w:val="nil"/>
          <w:right w:val="nil"/>
          <w:between w:val="nil"/>
        </w:pBdr>
        <w:spacing w:after="0"/>
        <w:jc w:val="both"/>
        <w:rPr>
          <w:rFonts w:ascii="Calibri" w:eastAsia="Calibri" w:hAnsi="Calibri" w:cs="Calibri"/>
          <w:color w:val="222222"/>
          <w:sz w:val="20"/>
          <w:szCs w:val="20"/>
          <w:highlight w:val="white"/>
        </w:rPr>
      </w:pPr>
      <w:r>
        <w:rPr>
          <w:rFonts w:ascii="Calibri" w:eastAsia="Calibri" w:hAnsi="Calibri" w:cs="Calibri"/>
          <w:color w:val="222222"/>
          <w:sz w:val="20"/>
          <w:szCs w:val="20"/>
          <w:highlight w:val="white"/>
        </w:rPr>
        <w:t xml:space="preserve">  </w:t>
      </w:r>
      <w:r>
        <w:rPr>
          <w:rFonts w:ascii="Calibri" w:eastAsia="Calibri" w:hAnsi="Calibri" w:cs="Calibri"/>
          <w:color w:val="222222"/>
          <w:sz w:val="20"/>
          <w:szCs w:val="20"/>
          <w:highlight w:val="white"/>
        </w:rPr>
        <w:tab/>
        <w:t xml:space="preserve"> </w:t>
      </w:r>
      <w:r w:rsidRPr="00AE4E05">
        <w:rPr>
          <w:rFonts w:ascii="Calibri" w:eastAsia="Calibri" w:hAnsi="Calibri" w:cs="Calibri"/>
          <w:color w:val="222222"/>
          <w:sz w:val="20"/>
          <w:szCs w:val="20"/>
          <w:highlight w:val="white"/>
        </w:rPr>
        <w:t xml:space="preserve">Matriz </w:t>
      </w:r>
      <w:r>
        <w:rPr>
          <w:rFonts w:ascii="Calibri" w:eastAsia="Calibri" w:hAnsi="Calibri" w:cs="Calibri"/>
          <w:color w:val="222222"/>
          <w:sz w:val="20"/>
          <w:szCs w:val="20"/>
          <w:highlight w:val="white"/>
        </w:rPr>
        <w:t>S</w:t>
      </w:r>
      <w:r w:rsidRPr="00AE4E05">
        <w:rPr>
          <w:rFonts w:ascii="Calibri" w:eastAsia="Calibri" w:hAnsi="Calibri" w:cs="Calibri"/>
          <w:color w:val="222222"/>
          <w:sz w:val="20"/>
          <w:szCs w:val="20"/>
          <w:highlight w:val="white"/>
        </w:rPr>
        <w:t xml:space="preserve">olicites </w:t>
      </w:r>
      <w:r>
        <w:rPr>
          <w:rFonts w:ascii="Calibri" w:eastAsia="Calibri" w:hAnsi="Calibri" w:cs="Calibri"/>
          <w:color w:val="222222"/>
          <w:sz w:val="20"/>
          <w:szCs w:val="20"/>
          <w:highlight w:val="white"/>
        </w:rPr>
        <w:t>C</w:t>
      </w:r>
      <w:r w:rsidRPr="00AE4E05">
        <w:rPr>
          <w:rFonts w:ascii="Calibri" w:eastAsia="Calibri" w:hAnsi="Calibri" w:cs="Calibri"/>
          <w:color w:val="222222"/>
          <w:sz w:val="20"/>
          <w:szCs w:val="20"/>
          <w:highlight w:val="white"/>
        </w:rPr>
        <w:t xml:space="preserve">onsolidada </w:t>
      </w:r>
      <w:r>
        <w:rPr>
          <w:rFonts w:ascii="Calibri" w:eastAsia="Calibri" w:hAnsi="Calibri" w:cs="Calibri"/>
          <w:color w:val="222222"/>
          <w:sz w:val="20"/>
          <w:szCs w:val="20"/>
          <w:highlight w:val="white"/>
        </w:rPr>
        <w:t>V2.</w:t>
      </w:r>
    </w:p>
    <w:p w14:paraId="4B05474E" w14:textId="77777777" w:rsidR="00AE4E05" w:rsidRDefault="00AE4E05" w:rsidP="00AE4E05">
      <w:pPr>
        <w:pBdr>
          <w:top w:val="nil"/>
          <w:left w:val="nil"/>
          <w:bottom w:val="nil"/>
          <w:right w:val="nil"/>
          <w:between w:val="nil"/>
        </w:pBdr>
        <w:jc w:val="both"/>
        <w:rPr>
          <w:color w:val="222222"/>
          <w:highlight w:val="white"/>
        </w:rPr>
      </w:pPr>
    </w:p>
    <w:p w14:paraId="4DF144FA" w14:textId="5BCE28F4" w:rsidR="00CE30FD" w:rsidRDefault="00CE30FD" w:rsidP="00AE4E05">
      <w:pPr>
        <w:shd w:val="clear" w:color="auto" w:fill="FFFFFF"/>
        <w:spacing w:after="0"/>
        <w:rPr>
          <w:rFonts w:ascii="Calibri" w:eastAsia="Calibri" w:hAnsi="Calibri" w:cs="Calibri"/>
          <w:sz w:val="14"/>
          <w:szCs w:val="14"/>
        </w:rPr>
      </w:pPr>
      <w:r>
        <w:rPr>
          <w:rFonts w:ascii="Calibri" w:eastAsia="Calibri" w:hAnsi="Calibri" w:cs="Calibri"/>
          <w:sz w:val="14"/>
          <w:szCs w:val="14"/>
        </w:rPr>
        <w:t xml:space="preserve">Proyectó: Robert Grajales, funcionario Secretaría de Cultura Recreación y Deporte, Dirección de Lectura y Bibliotecas. </w:t>
      </w:r>
    </w:p>
    <w:p w14:paraId="5E68213D" w14:textId="4EA30D35" w:rsidR="00AE4E05" w:rsidRDefault="00CE30FD" w:rsidP="00AE4E05">
      <w:pPr>
        <w:shd w:val="clear" w:color="auto" w:fill="FFFFFF"/>
        <w:spacing w:after="0"/>
        <w:rPr>
          <w:sz w:val="14"/>
          <w:szCs w:val="14"/>
        </w:rPr>
      </w:pPr>
      <w:r>
        <w:rPr>
          <w:rFonts w:ascii="Calibri" w:eastAsia="Calibri" w:hAnsi="Calibri" w:cs="Calibri"/>
          <w:sz w:val="14"/>
          <w:szCs w:val="14"/>
        </w:rPr>
        <w:t xml:space="preserve">Proyectó: Ingrid Marcela Téllez Castañeda, Contratista Dirección de Lectura y Bibliotecas  </w:t>
      </w:r>
    </w:p>
    <w:p w14:paraId="5BD01CDE" w14:textId="4FC73D83" w:rsidR="00AE4E05" w:rsidRDefault="00AE4E05" w:rsidP="00AE4E05">
      <w:pPr>
        <w:shd w:val="clear" w:color="auto" w:fill="FFFFFF"/>
        <w:spacing w:after="0"/>
        <w:rPr>
          <w:sz w:val="14"/>
          <w:szCs w:val="14"/>
        </w:rPr>
      </w:pPr>
      <w:r>
        <w:rPr>
          <w:rFonts w:ascii="Calibri" w:eastAsia="Calibri" w:hAnsi="Calibri" w:cs="Calibri"/>
          <w:sz w:val="14"/>
          <w:szCs w:val="14"/>
        </w:rPr>
        <w:t xml:space="preserve">Revisó: Helena Carvajal - Contratistas </w:t>
      </w:r>
      <w:r w:rsidR="00CE30FD">
        <w:rPr>
          <w:rFonts w:ascii="Calibri" w:eastAsia="Calibri" w:hAnsi="Calibri" w:cs="Calibri"/>
          <w:sz w:val="14"/>
          <w:szCs w:val="14"/>
        </w:rPr>
        <w:t xml:space="preserve">Dirección de Lectura y Bibliotecas </w:t>
      </w:r>
    </w:p>
    <w:p w14:paraId="0883E369" w14:textId="0CD14906" w:rsidR="00AE4E05" w:rsidRDefault="00CE30FD" w:rsidP="005522DC">
      <w:pPr>
        <w:pBdr>
          <w:top w:val="nil"/>
          <w:left w:val="nil"/>
          <w:bottom w:val="nil"/>
          <w:right w:val="nil"/>
          <w:between w:val="nil"/>
        </w:pBdr>
        <w:jc w:val="both"/>
        <w:rPr>
          <w:rFonts w:ascii="Calibri" w:eastAsia="Calibri" w:hAnsi="Calibri" w:cs="Calibri"/>
          <w:sz w:val="14"/>
          <w:szCs w:val="14"/>
        </w:rPr>
      </w:pPr>
      <w:r>
        <w:rPr>
          <w:rFonts w:ascii="Calibri" w:eastAsia="Calibri" w:hAnsi="Calibri" w:cs="Calibri"/>
          <w:sz w:val="14"/>
          <w:szCs w:val="14"/>
        </w:rPr>
        <w:t xml:space="preserve">Revisó: Enzo Rafael Ariza Ayala- Contratista Dirección de Lectura y Bibliotecas </w:t>
      </w:r>
    </w:p>
    <w:p w14:paraId="51C1F344" w14:textId="77777777" w:rsidR="00CE30FD" w:rsidRDefault="00CE30FD" w:rsidP="005522DC">
      <w:pPr>
        <w:pBdr>
          <w:top w:val="nil"/>
          <w:left w:val="nil"/>
          <w:bottom w:val="nil"/>
          <w:right w:val="nil"/>
          <w:between w:val="nil"/>
        </w:pBdr>
        <w:jc w:val="both"/>
        <w:rPr>
          <w:color w:val="222222"/>
          <w:highlight w:val="white"/>
        </w:rPr>
      </w:pPr>
    </w:p>
    <w:p w14:paraId="0D1486E6" w14:textId="77777777" w:rsidR="005522DC" w:rsidRDefault="005522DC" w:rsidP="005522DC">
      <w:pPr>
        <w:pBdr>
          <w:top w:val="nil"/>
          <w:left w:val="nil"/>
          <w:bottom w:val="nil"/>
          <w:right w:val="nil"/>
          <w:between w:val="nil"/>
        </w:pBdr>
        <w:jc w:val="center"/>
        <w:rPr>
          <w:color w:val="222222"/>
          <w:highlight w:val="white"/>
        </w:rPr>
      </w:pPr>
    </w:p>
    <w:p w14:paraId="291BD879" w14:textId="77777777" w:rsidR="005522DC" w:rsidRPr="003776F5" w:rsidRDefault="005522DC" w:rsidP="003776F5">
      <w:pPr>
        <w:pBdr>
          <w:top w:val="nil"/>
          <w:left w:val="nil"/>
          <w:bottom w:val="nil"/>
          <w:right w:val="nil"/>
          <w:between w:val="nil"/>
        </w:pBdr>
        <w:spacing w:after="0" w:line="360" w:lineRule="auto"/>
        <w:jc w:val="both"/>
        <w:rPr>
          <w:b/>
          <w:bCs/>
        </w:rPr>
      </w:pPr>
    </w:p>
    <w:sectPr w:rsidR="005522DC" w:rsidRPr="003776F5" w:rsidSect="003776F5">
      <w:type w:val="continuous"/>
      <w:pgSz w:w="12240" w:h="15840"/>
      <w:pgMar w:top="1418" w:right="1701" w:bottom="1418"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1FF7F9" w14:textId="77777777" w:rsidR="0054721F" w:rsidRDefault="0054721F" w:rsidP="00527A2C">
      <w:pPr>
        <w:spacing w:after="0" w:line="240" w:lineRule="auto"/>
      </w:pPr>
      <w:r>
        <w:separator/>
      </w:r>
    </w:p>
  </w:endnote>
  <w:endnote w:type="continuationSeparator" w:id="0">
    <w:p w14:paraId="6DF86FCC" w14:textId="77777777" w:rsidR="0054721F" w:rsidRDefault="0054721F" w:rsidP="00527A2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8171FB" w14:textId="77777777" w:rsidR="0054721F" w:rsidRDefault="0054721F" w:rsidP="00527A2C">
      <w:pPr>
        <w:spacing w:after="0" w:line="240" w:lineRule="auto"/>
      </w:pPr>
      <w:r>
        <w:separator/>
      </w:r>
    </w:p>
  </w:footnote>
  <w:footnote w:type="continuationSeparator" w:id="0">
    <w:p w14:paraId="7AF316A4" w14:textId="77777777" w:rsidR="0054721F" w:rsidRDefault="0054721F" w:rsidP="00527A2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BD532" w14:textId="4C88B0A3" w:rsidR="00AC6319" w:rsidRDefault="00AC6319" w:rsidP="00AC6319">
    <w:pPr>
      <w:pStyle w:val="Encabezado"/>
    </w:pPr>
    <w:r>
      <w:rPr>
        <w:noProof/>
      </w:rPr>
      <w:drawing>
        <wp:inline distT="114300" distB="114300" distL="114300" distR="114300" wp14:anchorId="32ED3D93" wp14:editId="525FFA81">
          <wp:extent cx="2706782" cy="602933"/>
          <wp:effectExtent l="0" t="0" r="0" b="0"/>
          <wp:docPr id="2143067889" name="image1.png" descr="Un letrero de color negr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2143067889" name="image1.png" descr="Un letrero de color negro&#10;&#10;El contenido generado por IA puede ser incorrecto."/>
                  <pic:cNvPicPr preferRelativeResize="0"/>
                </pic:nvPicPr>
                <pic:blipFill>
                  <a:blip r:embed="rId1"/>
                  <a:srcRect/>
                  <a:stretch>
                    <a:fillRect/>
                  </a:stretch>
                </pic:blipFill>
                <pic:spPr>
                  <a:xfrm>
                    <a:off x="0" y="0"/>
                    <a:ext cx="2706782" cy="602933"/>
                  </a:xfrm>
                  <a:prstGeom prst="rect">
                    <a:avLst/>
                  </a:prstGeom>
                  <a:ln/>
                </pic:spPr>
              </pic:pic>
            </a:graphicData>
          </a:graphic>
        </wp:inline>
      </w:drawing>
    </w:r>
  </w:p>
  <w:p w14:paraId="22228DFB" w14:textId="77777777" w:rsidR="00AC6319" w:rsidRPr="00AC6319" w:rsidRDefault="00AC6319" w:rsidP="00AC6319">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3847E9"/>
    <w:multiLevelType w:val="multilevel"/>
    <w:tmpl w:val="88908E92"/>
    <w:lvl w:ilvl="0">
      <w:start w:val="1"/>
      <w:numFmt w:val="decimal"/>
      <w:lvlText w:val="%1."/>
      <w:lvlJc w:val="left"/>
      <w:pPr>
        <w:ind w:left="1080" w:hanging="360"/>
      </w:pPr>
    </w:lvl>
    <w:lvl w:ilvl="1">
      <w:start w:val="1"/>
      <w:numFmt w:val="decimal"/>
      <w:isLgl/>
      <w:lvlText w:val="%1.%2"/>
      <w:lvlJc w:val="left"/>
      <w:pPr>
        <w:ind w:left="1080" w:hanging="360"/>
      </w:pPr>
      <w:rPr>
        <w:rFonts w:hint="default"/>
        <w:b/>
        <w:bCs/>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 w15:restartNumberingAfterBreak="0">
    <w:nsid w:val="1AED3DEC"/>
    <w:multiLevelType w:val="multilevel"/>
    <w:tmpl w:val="8D768286"/>
    <w:lvl w:ilvl="0">
      <w:start w:val="1"/>
      <w:numFmt w:val="decimal"/>
      <w:lvlText w:val="%1."/>
      <w:lvlJc w:val="left"/>
      <w:pPr>
        <w:ind w:left="1080" w:hanging="360"/>
      </w:pPr>
      <w:rPr>
        <w:b/>
        <w:bCs/>
      </w:rPr>
    </w:lvl>
    <w:lvl w:ilvl="1">
      <w:start w:val="1"/>
      <w:numFmt w:val="decimal"/>
      <w:isLgl/>
      <w:lvlText w:val="%1.%2"/>
      <w:lvlJc w:val="left"/>
      <w:pPr>
        <w:ind w:left="1080" w:hanging="360"/>
      </w:pPr>
      <w:rPr>
        <w:rFonts w:hint="default"/>
        <w:b/>
        <w:bCs/>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2" w15:restartNumberingAfterBreak="0">
    <w:nsid w:val="1B2937A8"/>
    <w:multiLevelType w:val="multilevel"/>
    <w:tmpl w:val="CA440C84"/>
    <w:lvl w:ilvl="0">
      <w:start w:val="1"/>
      <w:numFmt w:val="decimal"/>
      <w:lvlText w:val="%1."/>
      <w:lvlJc w:val="left"/>
      <w:pPr>
        <w:ind w:left="720" w:hanging="360"/>
      </w:pPr>
      <w:rPr>
        <w:b/>
      </w:rPr>
    </w:lvl>
    <w:lvl w:ilvl="1">
      <w:start w:val="1"/>
      <w:numFmt w:val="decimal"/>
      <w:lvlText w:val="%1.%2"/>
      <w:lvlJc w:val="left"/>
      <w:pPr>
        <w:ind w:left="720" w:hanging="360"/>
      </w:pPr>
      <w:rPr>
        <w:b/>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3" w15:restartNumberingAfterBreak="0">
    <w:nsid w:val="1C5A54EE"/>
    <w:multiLevelType w:val="multilevel"/>
    <w:tmpl w:val="88908E92"/>
    <w:lvl w:ilvl="0">
      <w:start w:val="1"/>
      <w:numFmt w:val="decimal"/>
      <w:lvlText w:val="%1."/>
      <w:lvlJc w:val="left"/>
      <w:pPr>
        <w:ind w:left="1080" w:hanging="360"/>
      </w:pPr>
    </w:lvl>
    <w:lvl w:ilvl="1">
      <w:start w:val="1"/>
      <w:numFmt w:val="decimal"/>
      <w:isLgl/>
      <w:lvlText w:val="%1.%2"/>
      <w:lvlJc w:val="left"/>
      <w:pPr>
        <w:ind w:left="1080" w:hanging="360"/>
      </w:pPr>
      <w:rPr>
        <w:rFonts w:hint="default"/>
        <w:b/>
        <w:bCs/>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4" w15:restartNumberingAfterBreak="0">
    <w:nsid w:val="226230C5"/>
    <w:multiLevelType w:val="multilevel"/>
    <w:tmpl w:val="6F9082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17A5739"/>
    <w:multiLevelType w:val="multilevel"/>
    <w:tmpl w:val="88908E92"/>
    <w:lvl w:ilvl="0">
      <w:start w:val="1"/>
      <w:numFmt w:val="decimal"/>
      <w:lvlText w:val="%1."/>
      <w:lvlJc w:val="left"/>
      <w:pPr>
        <w:ind w:left="1080" w:hanging="360"/>
      </w:pPr>
    </w:lvl>
    <w:lvl w:ilvl="1">
      <w:start w:val="1"/>
      <w:numFmt w:val="decimal"/>
      <w:isLgl/>
      <w:lvlText w:val="%1.%2"/>
      <w:lvlJc w:val="left"/>
      <w:pPr>
        <w:ind w:left="1080" w:hanging="360"/>
      </w:pPr>
      <w:rPr>
        <w:rFonts w:hint="default"/>
        <w:b/>
        <w:bCs/>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6" w15:restartNumberingAfterBreak="0">
    <w:nsid w:val="32145C07"/>
    <w:multiLevelType w:val="multilevel"/>
    <w:tmpl w:val="88908E92"/>
    <w:lvl w:ilvl="0">
      <w:start w:val="1"/>
      <w:numFmt w:val="decimal"/>
      <w:lvlText w:val="%1."/>
      <w:lvlJc w:val="left"/>
      <w:pPr>
        <w:ind w:left="1080" w:hanging="360"/>
      </w:pPr>
    </w:lvl>
    <w:lvl w:ilvl="1">
      <w:start w:val="1"/>
      <w:numFmt w:val="decimal"/>
      <w:isLgl/>
      <w:lvlText w:val="%1.%2"/>
      <w:lvlJc w:val="left"/>
      <w:pPr>
        <w:ind w:left="1080" w:hanging="360"/>
      </w:pPr>
      <w:rPr>
        <w:rFonts w:hint="default"/>
        <w:b/>
        <w:bCs/>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7" w15:restartNumberingAfterBreak="0">
    <w:nsid w:val="37197F2A"/>
    <w:multiLevelType w:val="multilevel"/>
    <w:tmpl w:val="814CCF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893290E"/>
    <w:multiLevelType w:val="hybridMultilevel"/>
    <w:tmpl w:val="93964B58"/>
    <w:lvl w:ilvl="0" w:tplc="240A000D">
      <w:start w:val="1"/>
      <w:numFmt w:val="bullet"/>
      <w:lvlText w:val=""/>
      <w:lvlJc w:val="left"/>
      <w:pPr>
        <w:ind w:left="1571" w:hanging="360"/>
      </w:pPr>
      <w:rPr>
        <w:rFonts w:ascii="Wingdings" w:hAnsi="Wingdings" w:hint="default"/>
      </w:rPr>
    </w:lvl>
    <w:lvl w:ilvl="1" w:tplc="240A0003" w:tentative="1">
      <w:start w:val="1"/>
      <w:numFmt w:val="bullet"/>
      <w:lvlText w:val="o"/>
      <w:lvlJc w:val="left"/>
      <w:pPr>
        <w:ind w:left="2291" w:hanging="360"/>
      </w:pPr>
      <w:rPr>
        <w:rFonts w:ascii="Courier New" w:hAnsi="Courier New" w:cs="Courier New" w:hint="default"/>
      </w:rPr>
    </w:lvl>
    <w:lvl w:ilvl="2" w:tplc="240A0005" w:tentative="1">
      <w:start w:val="1"/>
      <w:numFmt w:val="bullet"/>
      <w:lvlText w:val=""/>
      <w:lvlJc w:val="left"/>
      <w:pPr>
        <w:ind w:left="3011" w:hanging="360"/>
      </w:pPr>
      <w:rPr>
        <w:rFonts w:ascii="Wingdings" w:hAnsi="Wingdings" w:hint="default"/>
      </w:rPr>
    </w:lvl>
    <w:lvl w:ilvl="3" w:tplc="240A0001" w:tentative="1">
      <w:start w:val="1"/>
      <w:numFmt w:val="bullet"/>
      <w:lvlText w:val=""/>
      <w:lvlJc w:val="left"/>
      <w:pPr>
        <w:ind w:left="3731" w:hanging="360"/>
      </w:pPr>
      <w:rPr>
        <w:rFonts w:ascii="Symbol" w:hAnsi="Symbol" w:hint="default"/>
      </w:rPr>
    </w:lvl>
    <w:lvl w:ilvl="4" w:tplc="240A0003" w:tentative="1">
      <w:start w:val="1"/>
      <w:numFmt w:val="bullet"/>
      <w:lvlText w:val="o"/>
      <w:lvlJc w:val="left"/>
      <w:pPr>
        <w:ind w:left="4451" w:hanging="360"/>
      </w:pPr>
      <w:rPr>
        <w:rFonts w:ascii="Courier New" w:hAnsi="Courier New" w:cs="Courier New" w:hint="default"/>
      </w:rPr>
    </w:lvl>
    <w:lvl w:ilvl="5" w:tplc="240A0005" w:tentative="1">
      <w:start w:val="1"/>
      <w:numFmt w:val="bullet"/>
      <w:lvlText w:val=""/>
      <w:lvlJc w:val="left"/>
      <w:pPr>
        <w:ind w:left="5171" w:hanging="360"/>
      </w:pPr>
      <w:rPr>
        <w:rFonts w:ascii="Wingdings" w:hAnsi="Wingdings" w:hint="default"/>
      </w:rPr>
    </w:lvl>
    <w:lvl w:ilvl="6" w:tplc="240A0001" w:tentative="1">
      <w:start w:val="1"/>
      <w:numFmt w:val="bullet"/>
      <w:lvlText w:val=""/>
      <w:lvlJc w:val="left"/>
      <w:pPr>
        <w:ind w:left="5891" w:hanging="360"/>
      </w:pPr>
      <w:rPr>
        <w:rFonts w:ascii="Symbol" w:hAnsi="Symbol" w:hint="default"/>
      </w:rPr>
    </w:lvl>
    <w:lvl w:ilvl="7" w:tplc="240A0003" w:tentative="1">
      <w:start w:val="1"/>
      <w:numFmt w:val="bullet"/>
      <w:lvlText w:val="o"/>
      <w:lvlJc w:val="left"/>
      <w:pPr>
        <w:ind w:left="6611" w:hanging="360"/>
      </w:pPr>
      <w:rPr>
        <w:rFonts w:ascii="Courier New" w:hAnsi="Courier New" w:cs="Courier New" w:hint="default"/>
      </w:rPr>
    </w:lvl>
    <w:lvl w:ilvl="8" w:tplc="240A0005" w:tentative="1">
      <w:start w:val="1"/>
      <w:numFmt w:val="bullet"/>
      <w:lvlText w:val=""/>
      <w:lvlJc w:val="left"/>
      <w:pPr>
        <w:ind w:left="7331" w:hanging="360"/>
      </w:pPr>
      <w:rPr>
        <w:rFonts w:ascii="Wingdings" w:hAnsi="Wingdings" w:hint="default"/>
      </w:rPr>
    </w:lvl>
  </w:abstractNum>
  <w:abstractNum w:abstractNumId="9" w15:restartNumberingAfterBreak="0">
    <w:nsid w:val="3CCF1569"/>
    <w:multiLevelType w:val="hybridMultilevel"/>
    <w:tmpl w:val="56D215D0"/>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15:restartNumberingAfterBreak="0">
    <w:nsid w:val="3F3C3417"/>
    <w:multiLevelType w:val="multilevel"/>
    <w:tmpl w:val="10886D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0EB42BB"/>
    <w:multiLevelType w:val="hybridMultilevel"/>
    <w:tmpl w:val="45E4BC9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15:restartNumberingAfterBreak="0">
    <w:nsid w:val="41EB2746"/>
    <w:multiLevelType w:val="multilevel"/>
    <w:tmpl w:val="E96696A4"/>
    <w:lvl w:ilvl="0">
      <w:start w:val="7"/>
      <w:numFmt w:val="decimal"/>
      <w:lvlText w:val="%1"/>
      <w:lvlJc w:val="left"/>
      <w:pPr>
        <w:ind w:left="360" w:hanging="360"/>
      </w:pPr>
      <w:rPr>
        <w:rFonts w:ascii="Calibri" w:eastAsia="Calibri" w:hAnsi="Calibri" w:cs="Calibri" w:hint="default"/>
        <w:sz w:val="22"/>
      </w:rPr>
    </w:lvl>
    <w:lvl w:ilvl="1">
      <w:start w:val="1"/>
      <w:numFmt w:val="decimal"/>
      <w:lvlText w:val="%1.%2"/>
      <w:lvlJc w:val="left"/>
      <w:pPr>
        <w:ind w:left="1080" w:hanging="360"/>
      </w:pPr>
      <w:rPr>
        <w:rFonts w:ascii="Calibri" w:eastAsia="Calibri" w:hAnsi="Calibri" w:cs="Calibri" w:hint="default"/>
        <w:sz w:val="22"/>
      </w:rPr>
    </w:lvl>
    <w:lvl w:ilvl="2">
      <w:start w:val="1"/>
      <w:numFmt w:val="decimal"/>
      <w:lvlText w:val="%1.%2.%3"/>
      <w:lvlJc w:val="left"/>
      <w:pPr>
        <w:ind w:left="2160" w:hanging="720"/>
      </w:pPr>
      <w:rPr>
        <w:rFonts w:ascii="Calibri" w:eastAsia="Calibri" w:hAnsi="Calibri" w:cs="Calibri" w:hint="default"/>
        <w:sz w:val="22"/>
      </w:rPr>
    </w:lvl>
    <w:lvl w:ilvl="3">
      <w:start w:val="1"/>
      <w:numFmt w:val="decimal"/>
      <w:lvlText w:val="%1.%2.%3.%4"/>
      <w:lvlJc w:val="left"/>
      <w:pPr>
        <w:ind w:left="2880" w:hanging="720"/>
      </w:pPr>
      <w:rPr>
        <w:rFonts w:ascii="Calibri" w:eastAsia="Calibri" w:hAnsi="Calibri" w:cs="Calibri" w:hint="default"/>
        <w:sz w:val="22"/>
      </w:rPr>
    </w:lvl>
    <w:lvl w:ilvl="4">
      <w:start w:val="1"/>
      <w:numFmt w:val="decimal"/>
      <w:lvlText w:val="%1.%2.%3.%4.%5"/>
      <w:lvlJc w:val="left"/>
      <w:pPr>
        <w:ind w:left="3960" w:hanging="1080"/>
      </w:pPr>
      <w:rPr>
        <w:rFonts w:ascii="Calibri" w:eastAsia="Calibri" w:hAnsi="Calibri" w:cs="Calibri" w:hint="default"/>
        <w:sz w:val="22"/>
      </w:rPr>
    </w:lvl>
    <w:lvl w:ilvl="5">
      <w:start w:val="1"/>
      <w:numFmt w:val="decimal"/>
      <w:lvlText w:val="%1.%2.%3.%4.%5.%6"/>
      <w:lvlJc w:val="left"/>
      <w:pPr>
        <w:ind w:left="4680" w:hanging="1080"/>
      </w:pPr>
      <w:rPr>
        <w:rFonts w:ascii="Calibri" w:eastAsia="Calibri" w:hAnsi="Calibri" w:cs="Calibri" w:hint="default"/>
        <w:sz w:val="22"/>
      </w:rPr>
    </w:lvl>
    <w:lvl w:ilvl="6">
      <w:start w:val="1"/>
      <w:numFmt w:val="decimal"/>
      <w:lvlText w:val="%1.%2.%3.%4.%5.%6.%7"/>
      <w:lvlJc w:val="left"/>
      <w:pPr>
        <w:ind w:left="5760" w:hanging="1440"/>
      </w:pPr>
      <w:rPr>
        <w:rFonts w:ascii="Calibri" w:eastAsia="Calibri" w:hAnsi="Calibri" w:cs="Calibri" w:hint="default"/>
        <w:sz w:val="22"/>
      </w:rPr>
    </w:lvl>
    <w:lvl w:ilvl="7">
      <w:start w:val="1"/>
      <w:numFmt w:val="decimal"/>
      <w:lvlText w:val="%1.%2.%3.%4.%5.%6.%7.%8"/>
      <w:lvlJc w:val="left"/>
      <w:pPr>
        <w:ind w:left="6480" w:hanging="1440"/>
      </w:pPr>
      <w:rPr>
        <w:rFonts w:ascii="Calibri" w:eastAsia="Calibri" w:hAnsi="Calibri" w:cs="Calibri" w:hint="default"/>
        <w:sz w:val="22"/>
      </w:rPr>
    </w:lvl>
    <w:lvl w:ilvl="8">
      <w:start w:val="1"/>
      <w:numFmt w:val="decimal"/>
      <w:lvlText w:val="%1.%2.%3.%4.%5.%6.%7.%8.%9"/>
      <w:lvlJc w:val="left"/>
      <w:pPr>
        <w:ind w:left="7560" w:hanging="1800"/>
      </w:pPr>
      <w:rPr>
        <w:rFonts w:ascii="Calibri" w:eastAsia="Calibri" w:hAnsi="Calibri" w:cs="Calibri" w:hint="default"/>
        <w:sz w:val="22"/>
      </w:rPr>
    </w:lvl>
  </w:abstractNum>
  <w:abstractNum w:abstractNumId="13" w15:restartNumberingAfterBreak="0">
    <w:nsid w:val="428B7D81"/>
    <w:multiLevelType w:val="hybridMultilevel"/>
    <w:tmpl w:val="3398D11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15:restartNumberingAfterBreak="0">
    <w:nsid w:val="4C115B61"/>
    <w:multiLevelType w:val="hybridMultilevel"/>
    <w:tmpl w:val="A84CDF7E"/>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4F232B1A"/>
    <w:multiLevelType w:val="multilevel"/>
    <w:tmpl w:val="8F4CEA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4AC065D"/>
    <w:multiLevelType w:val="multilevel"/>
    <w:tmpl w:val="A3C66388"/>
    <w:lvl w:ilvl="0">
      <w:start w:val="1"/>
      <w:numFmt w:val="decimal"/>
      <w:lvlText w:val="%1."/>
      <w:lvlJc w:val="left"/>
      <w:pPr>
        <w:ind w:left="720" w:hanging="360"/>
      </w:pPr>
      <w:rPr>
        <w:b/>
      </w:rPr>
    </w:lvl>
    <w:lvl w:ilvl="1">
      <w:start w:val="1"/>
      <w:numFmt w:val="decimal"/>
      <w:lvlText w:val="%1.%2"/>
      <w:lvlJc w:val="left"/>
      <w:pPr>
        <w:ind w:left="720" w:hanging="360"/>
      </w:pPr>
      <w:rPr>
        <w:b/>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17" w15:restartNumberingAfterBreak="0">
    <w:nsid w:val="5AD970ED"/>
    <w:multiLevelType w:val="multilevel"/>
    <w:tmpl w:val="0D167F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FE82120"/>
    <w:multiLevelType w:val="hybridMultilevel"/>
    <w:tmpl w:val="219A86F0"/>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9" w15:restartNumberingAfterBreak="0">
    <w:nsid w:val="63753E14"/>
    <w:multiLevelType w:val="multilevel"/>
    <w:tmpl w:val="A47828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8734D92"/>
    <w:multiLevelType w:val="multilevel"/>
    <w:tmpl w:val="8D768286"/>
    <w:lvl w:ilvl="0">
      <w:start w:val="1"/>
      <w:numFmt w:val="decimal"/>
      <w:lvlText w:val="%1."/>
      <w:lvlJc w:val="left"/>
      <w:pPr>
        <w:ind w:left="1080" w:hanging="360"/>
      </w:pPr>
      <w:rPr>
        <w:b/>
        <w:bCs/>
      </w:rPr>
    </w:lvl>
    <w:lvl w:ilvl="1">
      <w:start w:val="1"/>
      <w:numFmt w:val="decimal"/>
      <w:isLgl/>
      <w:lvlText w:val="%1.%2"/>
      <w:lvlJc w:val="left"/>
      <w:pPr>
        <w:ind w:left="1080" w:hanging="360"/>
      </w:pPr>
      <w:rPr>
        <w:rFonts w:hint="default"/>
        <w:b/>
        <w:bCs/>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21" w15:restartNumberingAfterBreak="0">
    <w:nsid w:val="6DE24609"/>
    <w:multiLevelType w:val="multilevel"/>
    <w:tmpl w:val="A3C66388"/>
    <w:lvl w:ilvl="0">
      <w:start w:val="1"/>
      <w:numFmt w:val="decimal"/>
      <w:lvlText w:val="%1."/>
      <w:lvlJc w:val="left"/>
      <w:pPr>
        <w:ind w:left="720" w:hanging="360"/>
      </w:pPr>
      <w:rPr>
        <w:b/>
      </w:rPr>
    </w:lvl>
    <w:lvl w:ilvl="1">
      <w:start w:val="1"/>
      <w:numFmt w:val="decimal"/>
      <w:lvlText w:val="%1.%2"/>
      <w:lvlJc w:val="left"/>
      <w:pPr>
        <w:ind w:left="720" w:hanging="360"/>
      </w:pPr>
      <w:rPr>
        <w:b/>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22" w15:restartNumberingAfterBreak="0">
    <w:nsid w:val="71D13506"/>
    <w:multiLevelType w:val="multilevel"/>
    <w:tmpl w:val="E96696A4"/>
    <w:lvl w:ilvl="0">
      <w:start w:val="7"/>
      <w:numFmt w:val="decimal"/>
      <w:lvlText w:val="%1"/>
      <w:lvlJc w:val="left"/>
      <w:pPr>
        <w:ind w:left="360" w:hanging="360"/>
      </w:pPr>
      <w:rPr>
        <w:rFonts w:ascii="Calibri" w:eastAsia="Calibri" w:hAnsi="Calibri" w:cs="Calibri" w:hint="default"/>
        <w:sz w:val="22"/>
      </w:rPr>
    </w:lvl>
    <w:lvl w:ilvl="1">
      <w:start w:val="1"/>
      <w:numFmt w:val="decimal"/>
      <w:lvlText w:val="%1.%2"/>
      <w:lvlJc w:val="left"/>
      <w:pPr>
        <w:ind w:left="1080" w:hanging="360"/>
      </w:pPr>
      <w:rPr>
        <w:rFonts w:ascii="Calibri" w:eastAsia="Calibri" w:hAnsi="Calibri" w:cs="Calibri" w:hint="default"/>
        <w:sz w:val="22"/>
      </w:rPr>
    </w:lvl>
    <w:lvl w:ilvl="2">
      <w:start w:val="1"/>
      <w:numFmt w:val="decimal"/>
      <w:lvlText w:val="%1.%2.%3"/>
      <w:lvlJc w:val="left"/>
      <w:pPr>
        <w:ind w:left="2160" w:hanging="720"/>
      </w:pPr>
      <w:rPr>
        <w:rFonts w:ascii="Calibri" w:eastAsia="Calibri" w:hAnsi="Calibri" w:cs="Calibri" w:hint="default"/>
        <w:sz w:val="22"/>
      </w:rPr>
    </w:lvl>
    <w:lvl w:ilvl="3">
      <w:start w:val="1"/>
      <w:numFmt w:val="decimal"/>
      <w:lvlText w:val="%1.%2.%3.%4"/>
      <w:lvlJc w:val="left"/>
      <w:pPr>
        <w:ind w:left="2880" w:hanging="720"/>
      </w:pPr>
      <w:rPr>
        <w:rFonts w:ascii="Calibri" w:eastAsia="Calibri" w:hAnsi="Calibri" w:cs="Calibri" w:hint="default"/>
        <w:sz w:val="22"/>
      </w:rPr>
    </w:lvl>
    <w:lvl w:ilvl="4">
      <w:start w:val="1"/>
      <w:numFmt w:val="decimal"/>
      <w:lvlText w:val="%1.%2.%3.%4.%5"/>
      <w:lvlJc w:val="left"/>
      <w:pPr>
        <w:ind w:left="3960" w:hanging="1080"/>
      </w:pPr>
      <w:rPr>
        <w:rFonts w:ascii="Calibri" w:eastAsia="Calibri" w:hAnsi="Calibri" w:cs="Calibri" w:hint="default"/>
        <w:sz w:val="22"/>
      </w:rPr>
    </w:lvl>
    <w:lvl w:ilvl="5">
      <w:start w:val="1"/>
      <w:numFmt w:val="decimal"/>
      <w:lvlText w:val="%1.%2.%3.%4.%5.%6"/>
      <w:lvlJc w:val="left"/>
      <w:pPr>
        <w:ind w:left="4680" w:hanging="1080"/>
      </w:pPr>
      <w:rPr>
        <w:rFonts w:ascii="Calibri" w:eastAsia="Calibri" w:hAnsi="Calibri" w:cs="Calibri" w:hint="default"/>
        <w:sz w:val="22"/>
      </w:rPr>
    </w:lvl>
    <w:lvl w:ilvl="6">
      <w:start w:val="1"/>
      <w:numFmt w:val="decimal"/>
      <w:lvlText w:val="%1.%2.%3.%4.%5.%6.%7"/>
      <w:lvlJc w:val="left"/>
      <w:pPr>
        <w:ind w:left="5760" w:hanging="1440"/>
      </w:pPr>
      <w:rPr>
        <w:rFonts w:ascii="Calibri" w:eastAsia="Calibri" w:hAnsi="Calibri" w:cs="Calibri" w:hint="default"/>
        <w:sz w:val="22"/>
      </w:rPr>
    </w:lvl>
    <w:lvl w:ilvl="7">
      <w:start w:val="1"/>
      <w:numFmt w:val="decimal"/>
      <w:lvlText w:val="%1.%2.%3.%4.%5.%6.%7.%8"/>
      <w:lvlJc w:val="left"/>
      <w:pPr>
        <w:ind w:left="6480" w:hanging="1440"/>
      </w:pPr>
      <w:rPr>
        <w:rFonts w:ascii="Calibri" w:eastAsia="Calibri" w:hAnsi="Calibri" w:cs="Calibri" w:hint="default"/>
        <w:sz w:val="22"/>
      </w:rPr>
    </w:lvl>
    <w:lvl w:ilvl="8">
      <w:start w:val="1"/>
      <w:numFmt w:val="decimal"/>
      <w:lvlText w:val="%1.%2.%3.%4.%5.%6.%7.%8.%9"/>
      <w:lvlJc w:val="left"/>
      <w:pPr>
        <w:ind w:left="7560" w:hanging="1800"/>
      </w:pPr>
      <w:rPr>
        <w:rFonts w:ascii="Calibri" w:eastAsia="Calibri" w:hAnsi="Calibri" w:cs="Calibri" w:hint="default"/>
        <w:sz w:val="22"/>
      </w:rPr>
    </w:lvl>
  </w:abstractNum>
  <w:abstractNum w:abstractNumId="23" w15:restartNumberingAfterBreak="0">
    <w:nsid w:val="75273A40"/>
    <w:multiLevelType w:val="multilevel"/>
    <w:tmpl w:val="B3D6AE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AE024E4"/>
    <w:multiLevelType w:val="multilevel"/>
    <w:tmpl w:val="CA1E6C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E5E1DBC"/>
    <w:multiLevelType w:val="multilevel"/>
    <w:tmpl w:val="8D768286"/>
    <w:lvl w:ilvl="0">
      <w:start w:val="1"/>
      <w:numFmt w:val="decimal"/>
      <w:lvlText w:val="%1."/>
      <w:lvlJc w:val="left"/>
      <w:pPr>
        <w:ind w:left="1080" w:hanging="360"/>
      </w:pPr>
      <w:rPr>
        <w:b/>
        <w:bCs/>
      </w:rPr>
    </w:lvl>
    <w:lvl w:ilvl="1">
      <w:start w:val="1"/>
      <w:numFmt w:val="decimal"/>
      <w:isLgl/>
      <w:lvlText w:val="%1.%2"/>
      <w:lvlJc w:val="left"/>
      <w:pPr>
        <w:ind w:left="1080" w:hanging="360"/>
      </w:pPr>
      <w:rPr>
        <w:rFonts w:hint="default"/>
        <w:b/>
        <w:bCs/>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26" w15:restartNumberingAfterBreak="0">
    <w:nsid w:val="7F93729A"/>
    <w:multiLevelType w:val="hybridMultilevel"/>
    <w:tmpl w:val="FA761D64"/>
    <w:lvl w:ilvl="0" w:tplc="B448A1EA">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16cid:durableId="1375304345">
    <w:abstractNumId w:val="11"/>
  </w:num>
  <w:num w:numId="2" w16cid:durableId="1601375843">
    <w:abstractNumId w:val="13"/>
  </w:num>
  <w:num w:numId="3" w16cid:durableId="1182624392">
    <w:abstractNumId w:val="9"/>
  </w:num>
  <w:num w:numId="4" w16cid:durableId="1575163446">
    <w:abstractNumId w:val="26"/>
  </w:num>
  <w:num w:numId="5" w16cid:durableId="1001006059">
    <w:abstractNumId w:val="2"/>
  </w:num>
  <w:num w:numId="6" w16cid:durableId="336924734">
    <w:abstractNumId w:val="18"/>
  </w:num>
  <w:num w:numId="7" w16cid:durableId="1410535901">
    <w:abstractNumId w:val="25"/>
  </w:num>
  <w:num w:numId="8" w16cid:durableId="105470510">
    <w:abstractNumId w:val="3"/>
  </w:num>
  <w:num w:numId="9" w16cid:durableId="1243181221">
    <w:abstractNumId w:val="6"/>
  </w:num>
  <w:num w:numId="10" w16cid:durableId="1513490688">
    <w:abstractNumId w:val="16"/>
  </w:num>
  <w:num w:numId="11" w16cid:durableId="1827016638">
    <w:abstractNumId w:val="0"/>
  </w:num>
  <w:num w:numId="12" w16cid:durableId="2018997688">
    <w:abstractNumId w:val="5"/>
  </w:num>
  <w:num w:numId="13" w16cid:durableId="1242525115">
    <w:abstractNumId w:val="12"/>
  </w:num>
  <w:num w:numId="14" w16cid:durableId="1461264745">
    <w:abstractNumId w:val="22"/>
  </w:num>
  <w:num w:numId="15" w16cid:durableId="712967492">
    <w:abstractNumId w:val="17"/>
  </w:num>
  <w:num w:numId="16" w16cid:durableId="93017718">
    <w:abstractNumId w:val="8"/>
  </w:num>
  <w:num w:numId="17" w16cid:durableId="1553616337">
    <w:abstractNumId w:val="15"/>
  </w:num>
  <w:num w:numId="18" w16cid:durableId="9992672">
    <w:abstractNumId w:val="14"/>
  </w:num>
  <w:num w:numId="19" w16cid:durableId="1108814849">
    <w:abstractNumId w:val="7"/>
  </w:num>
  <w:num w:numId="20" w16cid:durableId="886843811">
    <w:abstractNumId w:val="24"/>
  </w:num>
  <w:num w:numId="21" w16cid:durableId="1226139206">
    <w:abstractNumId w:val="23"/>
  </w:num>
  <w:num w:numId="22" w16cid:durableId="1985040143">
    <w:abstractNumId w:val="4"/>
  </w:num>
  <w:num w:numId="23" w16cid:durableId="94448979">
    <w:abstractNumId w:val="21"/>
  </w:num>
  <w:num w:numId="24" w16cid:durableId="826214836">
    <w:abstractNumId w:val="20"/>
  </w:num>
  <w:num w:numId="25" w16cid:durableId="1630210836">
    <w:abstractNumId w:val="19"/>
  </w:num>
  <w:num w:numId="26" w16cid:durableId="481316549">
    <w:abstractNumId w:val="10"/>
  </w:num>
  <w:num w:numId="27" w16cid:durableId="106459921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A2C"/>
    <w:rsid w:val="00003C71"/>
    <w:rsid w:val="00015267"/>
    <w:rsid w:val="00037DBB"/>
    <w:rsid w:val="0004256F"/>
    <w:rsid w:val="00044E62"/>
    <w:rsid w:val="0005697D"/>
    <w:rsid w:val="00056D8A"/>
    <w:rsid w:val="00061292"/>
    <w:rsid w:val="00095635"/>
    <w:rsid w:val="000A6F5B"/>
    <w:rsid w:val="000B1641"/>
    <w:rsid w:val="000B2772"/>
    <w:rsid w:val="000D5588"/>
    <w:rsid w:val="000F04B3"/>
    <w:rsid w:val="001329E5"/>
    <w:rsid w:val="00146B07"/>
    <w:rsid w:val="00166813"/>
    <w:rsid w:val="00181AE9"/>
    <w:rsid w:val="001B0E5B"/>
    <w:rsid w:val="001C2788"/>
    <w:rsid w:val="001E1A3B"/>
    <w:rsid w:val="00233562"/>
    <w:rsid w:val="00251ECA"/>
    <w:rsid w:val="00256C84"/>
    <w:rsid w:val="0028788C"/>
    <w:rsid w:val="002A5588"/>
    <w:rsid w:val="002A6839"/>
    <w:rsid w:val="002E0FE8"/>
    <w:rsid w:val="002E5195"/>
    <w:rsid w:val="002E6DFE"/>
    <w:rsid w:val="00302540"/>
    <w:rsid w:val="0030694F"/>
    <w:rsid w:val="003300B4"/>
    <w:rsid w:val="003776F5"/>
    <w:rsid w:val="00386C72"/>
    <w:rsid w:val="003950BF"/>
    <w:rsid w:val="003A3057"/>
    <w:rsid w:val="003C0471"/>
    <w:rsid w:val="003F589E"/>
    <w:rsid w:val="004035E5"/>
    <w:rsid w:val="00436230"/>
    <w:rsid w:val="0044658C"/>
    <w:rsid w:val="00450140"/>
    <w:rsid w:val="00451995"/>
    <w:rsid w:val="00490DA6"/>
    <w:rsid w:val="0049689E"/>
    <w:rsid w:val="004B1562"/>
    <w:rsid w:val="004D4B5B"/>
    <w:rsid w:val="00503FB2"/>
    <w:rsid w:val="0052004E"/>
    <w:rsid w:val="005202A8"/>
    <w:rsid w:val="00525692"/>
    <w:rsid w:val="00527A2C"/>
    <w:rsid w:val="005322B6"/>
    <w:rsid w:val="00534729"/>
    <w:rsid w:val="0054721F"/>
    <w:rsid w:val="005522DC"/>
    <w:rsid w:val="005A03FB"/>
    <w:rsid w:val="005A4698"/>
    <w:rsid w:val="005A4B2F"/>
    <w:rsid w:val="005B1AB8"/>
    <w:rsid w:val="005C2AA8"/>
    <w:rsid w:val="005D6173"/>
    <w:rsid w:val="005E2857"/>
    <w:rsid w:val="005F5562"/>
    <w:rsid w:val="005F61BE"/>
    <w:rsid w:val="00603F1F"/>
    <w:rsid w:val="006427D3"/>
    <w:rsid w:val="00650818"/>
    <w:rsid w:val="00687A39"/>
    <w:rsid w:val="006959B2"/>
    <w:rsid w:val="006A2917"/>
    <w:rsid w:val="006A4607"/>
    <w:rsid w:val="006B1611"/>
    <w:rsid w:val="006B1C76"/>
    <w:rsid w:val="006D27B3"/>
    <w:rsid w:val="006F431E"/>
    <w:rsid w:val="00700376"/>
    <w:rsid w:val="007018FC"/>
    <w:rsid w:val="00713F35"/>
    <w:rsid w:val="00724889"/>
    <w:rsid w:val="00732F29"/>
    <w:rsid w:val="00780E09"/>
    <w:rsid w:val="007A0D33"/>
    <w:rsid w:val="007A24A2"/>
    <w:rsid w:val="007A674B"/>
    <w:rsid w:val="007D4306"/>
    <w:rsid w:val="007D43D0"/>
    <w:rsid w:val="007F22DD"/>
    <w:rsid w:val="008228AA"/>
    <w:rsid w:val="008356EC"/>
    <w:rsid w:val="008527FD"/>
    <w:rsid w:val="00866BE2"/>
    <w:rsid w:val="00886A8D"/>
    <w:rsid w:val="008A1DF5"/>
    <w:rsid w:val="008B2F92"/>
    <w:rsid w:val="008D25C9"/>
    <w:rsid w:val="008F61B8"/>
    <w:rsid w:val="00931C59"/>
    <w:rsid w:val="00977D22"/>
    <w:rsid w:val="00981D73"/>
    <w:rsid w:val="009837AE"/>
    <w:rsid w:val="009B02AB"/>
    <w:rsid w:val="009F6D00"/>
    <w:rsid w:val="00A11CC7"/>
    <w:rsid w:val="00A24B1F"/>
    <w:rsid w:val="00A41592"/>
    <w:rsid w:val="00A55494"/>
    <w:rsid w:val="00A7340F"/>
    <w:rsid w:val="00A8087E"/>
    <w:rsid w:val="00AA6771"/>
    <w:rsid w:val="00AB5E52"/>
    <w:rsid w:val="00AC1CC2"/>
    <w:rsid w:val="00AC26E7"/>
    <w:rsid w:val="00AC6319"/>
    <w:rsid w:val="00AD3415"/>
    <w:rsid w:val="00AE4E05"/>
    <w:rsid w:val="00B04975"/>
    <w:rsid w:val="00B1254E"/>
    <w:rsid w:val="00B162D4"/>
    <w:rsid w:val="00B24949"/>
    <w:rsid w:val="00B24AD7"/>
    <w:rsid w:val="00B40A01"/>
    <w:rsid w:val="00B62CF9"/>
    <w:rsid w:val="00B7696C"/>
    <w:rsid w:val="00B8096B"/>
    <w:rsid w:val="00B82387"/>
    <w:rsid w:val="00BA2395"/>
    <w:rsid w:val="00BA546B"/>
    <w:rsid w:val="00BC22E8"/>
    <w:rsid w:val="00BC633A"/>
    <w:rsid w:val="00BE108A"/>
    <w:rsid w:val="00BE330A"/>
    <w:rsid w:val="00BF0D52"/>
    <w:rsid w:val="00BF5E26"/>
    <w:rsid w:val="00C15C3C"/>
    <w:rsid w:val="00C40F10"/>
    <w:rsid w:val="00C83CB4"/>
    <w:rsid w:val="00C949F9"/>
    <w:rsid w:val="00CA7F6B"/>
    <w:rsid w:val="00CC3AE7"/>
    <w:rsid w:val="00CC6D9B"/>
    <w:rsid w:val="00CD2851"/>
    <w:rsid w:val="00CE30FD"/>
    <w:rsid w:val="00CF40A0"/>
    <w:rsid w:val="00D01F1C"/>
    <w:rsid w:val="00D109AD"/>
    <w:rsid w:val="00D2427F"/>
    <w:rsid w:val="00D33F76"/>
    <w:rsid w:val="00D41C5F"/>
    <w:rsid w:val="00D72558"/>
    <w:rsid w:val="00DA715F"/>
    <w:rsid w:val="00DC256B"/>
    <w:rsid w:val="00DE450D"/>
    <w:rsid w:val="00E12ED5"/>
    <w:rsid w:val="00E13D33"/>
    <w:rsid w:val="00E13E06"/>
    <w:rsid w:val="00E162B9"/>
    <w:rsid w:val="00E3099C"/>
    <w:rsid w:val="00E35D38"/>
    <w:rsid w:val="00E41F54"/>
    <w:rsid w:val="00E42B4F"/>
    <w:rsid w:val="00E66402"/>
    <w:rsid w:val="00E67F5D"/>
    <w:rsid w:val="00E81977"/>
    <w:rsid w:val="00E81D1F"/>
    <w:rsid w:val="00E830B1"/>
    <w:rsid w:val="00E927FC"/>
    <w:rsid w:val="00E92C3D"/>
    <w:rsid w:val="00E94FB2"/>
    <w:rsid w:val="00F11FC6"/>
    <w:rsid w:val="00F52051"/>
    <w:rsid w:val="00F52731"/>
    <w:rsid w:val="00F52BB9"/>
    <w:rsid w:val="00F60BDF"/>
    <w:rsid w:val="00F619C3"/>
    <w:rsid w:val="00F749F3"/>
    <w:rsid w:val="00FC0A36"/>
    <w:rsid w:val="00FC7334"/>
    <w:rsid w:val="00FF1147"/>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2044CA9"/>
  <w15:chartTrackingRefBased/>
  <w15:docId w15:val="{0C0BDBCC-5752-4664-8173-6668FF59B5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s-MX"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527A2C"/>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Ttulo2">
    <w:name w:val="heading 2"/>
    <w:basedOn w:val="Normal"/>
    <w:next w:val="Normal"/>
    <w:link w:val="Ttulo2Car"/>
    <w:uiPriority w:val="9"/>
    <w:semiHidden/>
    <w:unhideWhenUsed/>
    <w:qFormat/>
    <w:rsid w:val="00527A2C"/>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Ttulo3">
    <w:name w:val="heading 3"/>
    <w:basedOn w:val="Normal"/>
    <w:next w:val="Normal"/>
    <w:link w:val="Ttulo3Car"/>
    <w:uiPriority w:val="9"/>
    <w:semiHidden/>
    <w:unhideWhenUsed/>
    <w:qFormat/>
    <w:rsid w:val="00527A2C"/>
    <w:pPr>
      <w:keepNext/>
      <w:keepLines/>
      <w:spacing w:before="160" w:after="80"/>
      <w:outlineLvl w:val="2"/>
    </w:pPr>
    <w:rPr>
      <w:rFonts w:eastAsiaTheme="majorEastAsia" w:cstheme="majorBidi"/>
      <w:color w:val="2F5496" w:themeColor="accent1" w:themeShade="BF"/>
      <w:sz w:val="28"/>
      <w:szCs w:val="28"/>
    </w:rPr>
  </w:style>
  <w:style w:type="paragraph" w:styleId="Ttulo4">
    <w:name w:val="heading 4"/>
    <w:basedOn w:val="Normal"/>
    <w:next w:val="Normal"/>
    <w:link w:val="Ttulo4Car"/>
    <w:uiPriority w:val="9"/>
    <w:semiHidden/>
    <w:unhideWhenUsed/>
    <w:qFormat/>
    <w:rsid w:val="00527A2C"/>
    <w:pPr>
      <w:keepNext/>
      <w:keepLines/>
      <w:spacing w:before="80" w:after="40"/>
      <w:outlineLvl w:val="3"/>
    </w:pPr>
    <w:rPr>
      <w:rFonts w:eastAsiaTheme="majorEastAsia" w:cstheme="majorBidi"/>
      <w:i/>
      <w:iCs/>
      <w:color w:val="2F5496" w:themeColor="accent1" w:themeShade="BF"/>
    </w:rPr>
  </w:style>
  <w:style w:type="paragraph" w:styleId="Ttulo5">
    <w:name w:val="heading 5"/>
    <w:basedOn w:val="Normal"/>
    <w:next w:val="Normal"/>
    <w:link w:val="Ttulo5Car"/>
    <w:uiPriority w:val="9"/>
    <w:semiHidden/>
    <w:unhideWhenUsed/>
    <w:qFormat/>
    <w:rsid w:val="00527A2C"/>
    <w:pPr>
      <w:keepNext/>
      <w:keepLines/>
      <w:spacing w:before="80" w:after="40"/>
      <w:outlineLvl w:val="4"/>
    </w:pPr>
    <w:rPr>
      <w:rFonts w:eastAsiaTheme="majorEastAsia" w:cstheme="majorBidi"/>
      <w:color w:val="2F5496" w:themeColor="accent1" w:themeShade="BF"/>
    </w:rPr>
  </w:style>
  <w:style w:type="paragraph" w:styleId="Ttulo6">
    <w:name w:val="heading 6"/>
    <w:basedOn w:val="Normal"/>
    <w:next w:val="Normal"/>
    <w:link w:val="Ttulo6Car"/>
    <w:uiPriority w:val="9"/>
    <w:semiHidden/>
    <w:unhideWhenUsed/>
    <w:qFormat/>
    <w:rsid w:val="00527A2C"/>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527A2C"/>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527A2C"/>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527A2C"/>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527A2C"/>
    <w:rPr>
      <w:rFonts w:asciiTheme="majorHAnsi" w:eastAsiaTheme="majorEastAsia" w:hAnsiTheme="majorHAnsi" w:cstheme="majorBidi"/>
      <w:color w:val="2F5496" w:themeColor="accent1" w:themeShade="BF"/>
      <w:sz w:val="40"/>
      <w:szCs w:val="40"/>
    </w:rPr>
  </w:style>
  <w:style w:type="character" w:customStyle="1" w:styleId="Ttulo2Car">
    <w:name w:val="Título 2 Car"/>
    <w:basedOn w:val="Fuentedeprrafopredeter"/>
    <w:link w:val="Ttulo2"/>
    <w:uiPriority w:val="9"/>
    <w:semiHidden/>
    <w:rsid w:val="00527A2C"/>
    <w:rPr>
      <w:rFonts w:asciiTheme="majorHAnsi" w:eastAsiaTheme="majorEastAsia" w:hAnsiTheme="majorHAnsi" w:cstheme="majorBidi"/>
      <w:color w:val="2F5496" w:themeColor="accent1" w:themeShade="BF"/>
      <w:sz w:val="32"/>
      <w:szCs w:val="32"/>
    </w:rPr>
  </w:style>
  <w:style w:type="character" w:customStyle="1" w:styleId="Ttulo3Car">
    <w:name w:val="Título 3 Car"/>
    <w:basedOn w:val="Fuentedeprrafopredeter"/>
    <w:link w:val="Ttulo3"/>
    <w:uiPriority w:val="9"/>
    <w:semiHidden/>
    <w:rsid w:val="00527A2C"/>
    <w:rPr>
      <w:rFonts w:eastAsiaTheme="majorEastAsia" w:cstheme="majorBidi"/>
      <w:color w:val="2F5496" w:themeColor="accent1" w:themeShade="BF"/>
      <w:sz w:val="28"/>
      <w:szCs w:val="28"/>
    </w:rPr>
  </w:style>
  <w:style w:type="character" w:customStyle="1" w:styleId="Ttulo4Car">
    <w:name w:val="Título 4 Car"/>
    <w:basedOn w:val="Fuentedeprrafopredeter"/>
    <w:link w:val="Ttulo4"/>
    <w:uiPriority w:val="9"/>
    <w:semiHidden/>
    <w:rsid w:val="00527A2C"/>
    <w:rPr>
      <w:rFonts w:eastAsiaTheme="majorEastAsia" w:cstheme="majorBidi"/>
      <w:i/>
      <w:iCs/>
      <w:color w:val="2F5496" w:themeColor="accent1" w:themeShade="BF"/>
    </w:rPr>
  </w:style>
  <w:style w:type="character" w:customStyle="1" w:styleId="Ttulo5Car">
    <w:name w:val="Título 5 Car"/>
    <w:basedOn w:val="Fuentedeprrafopredeter"/>
    <w:link w:val="Ttulo5"/>
    <w:uiPriority w:val="9"/>
    <w:semiHidden/>
    <w:rsid w:val="00527A2C"/>
    <w:rPr>
      <w:rFonts w:eastAsiaTheme="majorEastAsia" w:cstheme="majorBidi"/>
      <w:color w:val="2F5496" w:themeColor="accent1" w:themeShade="BF"/>
    </w:rPr>
  </w:style>
  <w:style w:type="character" w:customStyle="1" w:styleId="Ttulo6Car">
    <w:name w:val="Título 6 Car"/>
    <w:basedOn w:val="Fuentedeprrafopredeter"/>
    <w:link w:val="Ttulo6"/>
    <w:uiPriority w:val="9"/>
    <w:semiHidden/>
    <w:rsid w:val="00527A2C"/>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527A2C"/>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527A2C"/>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527A2C"/>
    <w:rPr>
      <w:rFonts w:eastAsiaTheme="majorEastAsia" w:cstheme="majorBidi"/>
      <w:color w:val="272727" w:themeColor="text1" w:themeTint="D8"/>
    </w:rPr>
  </w:style>
  <w:style w:type="paragraph" w:styleId="Ttulo">
    <w:name w:val="Title"/>
    <w:basedOn w:val="Normal"/>
    <w:next w:val="Normal"/>
    <w:link w:val="TtuloCar"/>
    <w:uiPriority w:val="10"/>
    <w:qFormat/>
    <w:rsid w:val="00527A2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527A2C"/>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527A2C"/>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527A2C"/>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527A2C"/>
    <w:pPr>
      <w:spacing w:before="160"/>
      <w:jc w:val="center"/>
    </w:pPr>
    <w:rPr>
      <w:i/>
      <w:iCs/>
      <w:color w:val="404040" w:themeColor="text1" w:themeTint="BF"/>
    </w:rPr>
  </w:style>
  <w:style w:type="character" w:customStyle="1" w:styleId="CitaCar">
    <w:name w:val="Cita Car"/>
    <w:basedOn w:val="Fuentedeprrafopredeter"/>
    <w:link w:val="Cita"/>
    <w:uiPriority w:val="29"/>
    <w:rsid w:val="00527A2C"/>
    <w:rPr>
      <w:i/>
      <w:iCs/>
      <w:color w:val="404040" w:themeColor="text1" w:themeTint="BF"/>
    </w:rPr>
  </w:style>
  <w:style w:type="paragraph" w:styleId="Prrafodelista">
    <w:name w:val="List Paragraph"/>
    <w:basedOn w:val="Normal"/>
    <w:uiPriority w:val="34"/>
    <w:qFormat/>
    <w:rsid w:val="00527A2C"/>
    <w:pPr>
      <w:ind w:left="720"/>
      <w:contextualSpacing/>
    </w:pPr>
  </w:style>
  <w:style w:type="character" w:styleId="nfasisintenso">
    <w:name w:val="Intense Emphasis"/>
    <w:basedOn w:val="Fuentedeprrafopredeter"/>
    <w:uiPriority w:val="21"/>
    <w:qFormat/>
    <w:rsid w:val="00527A2C"/>
    <w:rPr>
      <w:i/>
      <w:iCs/>
      <w:color w:val="2F5496" w:themeColor="accent1" w:themeShade="BF"/>
    </w:rPr>
  </w:style>
  <w:style w:type="paragraph" w:styleId="Citadestacada">
    <w:name w:val="Intense Quote"/>
    <w:basedOn w:val="Normal"/>
    <w:next w:val="Normal"/>
    <w:link w:val="CitadestacadaCar"/>
    <w:uiPriority w:val="30"/>
    <w:qFormat/>
    <w:rsid w:val="00527A2C"/>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itadestacadaCar">
    <w:name w:val="Cita destacada Car"/>
    <w:basedOn w:val="Fuentedeprrafopredeter"/>
    <w:link w:val="Citadestacada"/>
    <w:uiPriority w:val="30"/>
    <w:rsid w:val="00527A2C"/>
    <w:rPr>
      <w:i/>
      <w:iCs/>
      <w:color w:val="2F5496" w:themeColor="accent1" w:themeShade="BF"/>
    </w:rPr>
  </w:style>
  <w:style w:type="character" w:styleId="Referenciaintensa">
    <w:name w:val="Intense Reference"/>
    <w:basedOn w:val="Fuentedeprrafopredeter"/>
    <w:uiPriority w:val="32"/>
    <w:qFormat/>
    <w:rsid w:val="00527A2C"/>
    <w:rPr>
      <w:b/>
      <w:bCs/>
      <w:smallCaps/>
      <w:color w:val="2F5496" w:themeColor="accent1" w:themeShade="BF"/>
      <w:spacing w:val="5"/>
    </w:rPr>
  </w:style>
  <w:style w:type="paragraph" w:styleId="Encabezado">
    <w:name w:val="header"/>
    <w:basedOn w:val="Normal"/>
    <w:link w:val="EncabezadoCar"/>
    <w:uiPriority w:val="99"/>
    <w:unhideWhenUsed/>
    <w:rsid w:val="00527A2C"/>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527A2C"/>
  </w:style>
  <w:style w:type="paragraph" w:styleId="Piedepgina">
    <w:name w:val="footer"/>
    <w:basedOn w:val="Normal"/>
    <w:link w:val="PiedepginaCar"/>
    <w:uiPriority w:val="99"/>
    <w:unhideWhenUsed/>
    <w:rsid w:val="00527A2C"/>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527A2C"/>
  </w:style>
  <w:style w:type="table" w:styleId="Tablaconcuadrcula">
    <w:name w:val="Table Grid"/>
    <w:basedOn w:val="Tablanormal"/>
    <w:uiPriority w:val="39"/>
    <w:rsid w:val="006D27B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n">
    <w:name w:val="Revision"/>
    <w:hidden/>
    <w:uiPriority w:val="99"/>
    <w:semiHidden/>
    <w:rsid w:val="005F61BE"/>
    <w:pPr>
      <w:spacing w:after="0" w:line="240" w:lineRule="auto"/>
    </w:pPr>
  </w:style>
  <w:style w:type="paragraph" w:styleId="NormalWeb">
    <w:name w:val="Normal (Web)"/>
    <w:basedOn w:val="Normal"/>
    <w:uiPriority w:val="99"/>
    <w:semiHidden/>
    <w:unhideWhenUsed/>
    <w:rsid w:val="008A1DF5"/>
    <w:pPr>
      <w:spacing w:before="100" w:beforeAutospacing="1" w:after="100" w:afterAutospacing="1" w:line="240" w:lineRule="auto"/>
    </w:pPr>
    <w:rPr>
      <w:rFonts w:ascii="Times New Roman" w:eastAsia="Times New Roman" w:hAnsi="Times New Roman" w:cs="Times New Roman"/>
      <w:kern w:val="0"/>
      <w:lang w:val="es-CO" w:eastAsia="es-CO"/>
      <w14:ligatures w14:val="none"/>
    </w:rPr>
  </w:style>
  <w:style w:type="paragraph" w:styleId="Textocomentario">
    <w:name w:val="annotation text"/>
    <w:basedOn w:val="Normal"/>
    <w:link w:val="TextocomentarioCar"/>
    <w:uiPriority w:val="99"/>
    <w:unhideWhenUsed/>
    <w:rsid w:val="002E5195"/>
    <w:pPr>
      <w:spacing w:line="240" w:lineRule="auto"/>
    </w:pPr>
    <w:rPr>
      <w:rFonts w:ascii="Calibri" w:eastAsia="Calibri" w:hAnsi="Calibri" w:cs="Calibri"/>
      <w:kern w:val="0"/>
      <w:sz w:val="20"/>
      <w:szCs w:val="20"/>
      <w:lang w:val="es-CO" w:eastAsia="es-CO"/>
      <w14:ligatures w14:val="none"/>
    </w:rPr>
  </w:style>
  <w:style w:type="character" w:customStyle="1" w:styleId="TextocomentarioCar">
    <w:name w:val="Texto comentario Car"/>
    <w:basedOn w:val="Fuentedeprrafopredeter"/>
    <w:link w:val="Textocomentario"/>
    <w:uiPriority w:val="99"/>
    <w:rsid w:val="002E5195"/>
    <w:rPr>
      <w:rFonts w:ascii="Calibri" w:eastAsia="Calibri" w:hAnsi="Calibri" w:cs="Calibri"/>
      <w:kern w:val="0"/>
      <w:sz w:val="20"/>
      <w:szCs w:val="20"/>
      <w:lang w:val="es-CO" w:eastAsia="es-CO"/>
      <w14:ligatures w14:val="none"/>
    </w:rPr>
  </w:style>
  <w:style w:type="table" w:customStyle="1" w:styleId="10">
    <w:name w:val="10"/>
    <w:basedOn w:val="Tablanormal"/>
    <w:rsid w:val="002E5195"/>
    <w:pPr>
      <w:spacing w:line="259" w:lineRule="auto"/>
    </w:pPr>
    <w:rPr>
      <w:rFonts w:ascii="Calibri" w:eastAsia="Calibri" w:hAnsi="Calibri" w:cs="Calibri"/>
      <w:kern w:val="0"/>
      <w:sz w:val="22"/>
      <w:szCs w:val="22"/>
      <w:lang w:val="es-CO" w:eastAsia="es-CO"/>
      <w14:ligatures w14:val="none"/>
    </w:rPr>
    <w:tblPr>
      <w:tblStyleRowBandSize w:val="1"/>
      <w:tblStyleColBandSize w:val="1"/>
      <w:tblInd w:w="0" w:type="nil"/>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8" Type="http://schemas.openxmlformats.org/officeDocument/2006/relationships/image" Target="media/image2.png"/><Relationship Id="rId51" Type="http://schemas.openxmlformats.org/officeDocument/2006/relationships/image" Target="media/image45.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40</Pages>
  <Words>5877</Words>
  <Characters>32325</Characters>
  <Application>Microsoft Office Word</Application>
  <DocSecurity>0</DocSecurity>
  <Lines>269</Lines>
  <Paragraphs>76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38126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Robert Julio Grajales Agudel</dc:creator>
  <cp:keywords/>
  <dc:description/>
  <cp:lastModifiedBy>Office</cp:lastModifiedBy>
  <cp:revision>2</cp:revision>
  <dcterms:created xsi:type="dcterms:W3CDTF">2025-12-07T16:30:00Z</dcterms:created>
  <dcterms:modified xsi:type="dcterms:W3CDTF">2025-12-07T16:30:00Z</dcterms:modified>
</cp:coreProperties>
</file>